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3F4F3A3B" w14:textId="007FA805" w:rsidR="001D7EEF" w:rsidRDefault="00134F98" w:rsidP="0089119C">
      <w:pPr>
        <w:rPr>
          <w:b/>
          <w:sz w:val="32"/>
          <w:szCs w:val="32"/>
          <w:lang w:val="de-DE"/>
        </w:rPr>
      </w:pPr>
      <w:r>
        <w:rPr>
          <w:b/>
          <w:sz w:val="32"/>
          <w:szCs w:val="32"/>
          <w:lang w:val="de-DE"/>
        </w:rPr>
        <w:t>Vielfältige Impulse für innovative Didaktik</w:t>
      </w:r>
    </w:p>
    <w:p w14:paraId="4D8A26FD" w14:textId="03FDEBE4" w:rsidR="00D22456" w:rsidRPr="0066605E" w:rsidRDefault="0044301D" w:rsidP="0089119C">
      <w:pPr>
        <w:rPr>
          <w:sz w:val="32"/>
          <w:szCs w:val="32"/>
          <w:lang w:val="de-DE"/>
        </w:rPr>
      </w:pPr>
      <w:r>
        <w:rPr>
          <w:sz w:val="32"/>
          <w:szCs w:val="32"/>
          <w:lang w:val="de-DE"/>
        </w:rPr>
        <w:t xml:space="preserve">Bericht zur </w:t>
      </w:r>
      <w:r w:rsidR="0066605E" w:rsidRPr="0066605E">
        <w:rPr>
          <w:sz w:val="32"/>
          <w:szCs w:val="32"/>
          <w:lang w:val="de-DE"/>
        </w:rPr>
        <w:t xml:space="preserve">Fachtagung </w:t>
      </w:r>
      <w:proofErr w:type="spellStart"/>
      <w:r w:rsidR="0066605E" w:rsidRPr="0066605E">
        <w:rPr>
          <w:sz w:val="32"/>
          <w:szCs w:val="32"/>
          <w:lang w:val="de-DE"/>
        </w:rPr>
        <w:t>Inverted</w:t>
      </w:r>
      <w:proofErr w:type="spellEnd"/>
      <w:r w:rsidR="0066605E" w:rsidRPr="0066605E">
        <w:rPr>
          <w:sz w:val="32"/>
          <w:szCs w:val="32"/>
          <w:lang w:val="de-DE"/>
        </w:rPr>
        <w:t xml:space="preserve"> Classroom and </w:t>
      </w:r>
      <w:proofErr w:type="spellStart"/>
      <w:r w:rsidR="0066605E" w:rsidRPr="0066605E">
        <w:rPr>
          <w:sz w:val="32"/>
          <w:szCs w:val="32"/>
          <w:lang w:val="de-DE"/>
        </w:rPr>
        <w:t>beyond</w:t>
      </w:r>
      <w:proofErr w:type="spellEnd"/>
    </w:p>
    <w:p w14:paraId="48068CE1" w14:textId="77777777" w:rsidR="00D22456" w:rsidRPr="0066605E" w:rsidRDefault="00D22456" w:rsidP="0089119C">
      <w:pPr>
        <w:rPr>
          <w:sz w:val="32"/>
          <w:szCs w:val="32"/>
          <w:lang w:val="de-DE"/>
        </w:rPr>
      </w:pPr>
    </w:p>
    <w:p w14:paraId="3AF6D9BB" w14:textId="2A944094" w:rsidR="00C3343A" w:rsidRDefault="009F7B14" w:rsidP="0089119C">
      <w:pPr>
        <w:rPr>
          <w:b/>
          <w:sz w:val="22"/>
          <w:szCs w:val="22"/>
          <w:lang w:val="de-DE"/>
        </w:rPr>
      </w:pPr>
      <w:r w:rsidRPr="009F7B14">
        <w:rPr>
          <w:b/>
          <w:sz w:val="22"/>
          <w:szCs w:val="22"/>
          <w:lang w:val="de-DE"/>
        </w:rPr>
        <w:t>Die Konferenz „</w:t>
      </w:r>
      <w:proofErr w:type="spellStart"/>
      <w:r w:rsidRPr="009F7B14">
        <w:rPr>
          <w:b/>
          <w:sz w:val="22"/>
          <w:szCs w:val="22"/>
          <w:lang w:val="de-DE"/>
        </w:rPr>
        <w:t>Inverted</w:t>
      </w:r>
      <w:proofErr w:type="spellEnd"/>
      <w:r w:rsidRPr="009F7B14">
        <w:rPr>
          <w:b/>
          <w:sz w:val="22"/>
          <w:szCs w:val="22"/>
          <w:lang w:val="de-DE"/>
        </w:rPr>
        <w:t xml:space="preserve"> Classroom and </w:t>
      </w:r>
      <w:proofErr w:type="spellStart"/>
      <w:r w:rsidRPr="009F7B14">
        <w:rPr>
          <w:b/>
          <w:sz w:val="22"/>
          <w:szCs w:val="22"/>
          <w:lang w:val="de-DE"/>
        </w:rPr>
        <w:t>beyond</w:t>
      </w:r>
      <w:proofErr w:type="spellEnd"/>
      <w:r w:rsidRPr="009F7B14">
        <w:rPr>
          <w:b/>
          <w:sz w:val="22"/>
          <w:szCs w:val="22"/>
          <w:lang w:val="de-DE"/>
        </w:rPr>
        <w:t xml:space="preserve">“ </w:t>
      </w:r>
      <w:r>
        <w:rPr>
          <w:b/>
          <w:sz w:val="22"/>
          <w:szCs w:val="22"/>
          <w:lang w:val="de-DE"/>
        </w:rPr>
        <w:t>(</w:t>
      </w:r>
      <w:proofErr w:type="spellStart"/>
      <w:r>
        <w:rPr>
          <w:b/>
          <w:sz w:val="22"/>
          <w:szCs w:val="22"/>
          <w:lang w:val="de-DE"/>
        </w:rPr>
        <w:t>icmbeyond</w:t>
      </w:r>
      <w:proofErr w:type="spellEnd"/>
      <w:r>
        <w:rPr>
          <w:b/>
          <w:sz w:val="22"/>
          <w:szCs w:val="22"/>
          <w:lang w:val="de-DE"/>
        </w:rPr>
        <w:t xml:space="preserve">) </w:t>
      </w:r>
      <w:r w:rsidRPr="009F7B14">
        <w:rPr>
          <w:b/>
          <w:sz w:val="22"/>
          <w:szCs w:val="22"/>
          <w:lang w:val="de-DE"/>
        </w:rPr>
        <w:t xml:space="preserve">ist ein nicht wegzudenkender Impulsgeber für die Weiterentwicklung des </w:t>
      </w:r>
      <w:proofErr w:type="spellStart"/>
      <w:r w:rsidRPr="009F7B14">
        <w:rPr>
          <w:b/>
          <w:sz w:val="22"/>
          <w:szCs w:val="22"/>
          <w:lang w:val="de-DE"/>
        </w:rPr>
        <w:t>Inverted</w:t>
      </w:r>
      <w:proofErr w:type="spellEnd"/>
      <w:r>
        <w:rPr>
          <w:b/>
          <w:sz w:val="22"/>
          <w:szCs w:val="22"/>
          <w:lang w:val="de-DE"/>
        </w:rPr>
        <w:t>-</w:t>
      </w:r>
      <w:r w:rsidRPr="009F7B14">
        <w:rPr>
          <w:b/>
          <w:sz w:val="22"/>
          <w:szCs w:val="22"/>
          <w:lang w:val="de-DE"/>
        </w:rPr>
        <w:t>Classroom</w:t>
      </w:r>
      <w:r>
        <w:rPr>
          <w:b/>
          <w:sz w:val="22"/>
          <w:szCs w:val="22"/>
          <w:lang w:val="de-DE"/>
        </w:rPr>
        <w:t>-</w:t>
      </w:r>
      <w:r w:rsidRPr="009F7B14">
        <w:rPr>
          <w:b/>
          <w:sz w:val="22"/>
          <w:szCs w:val="22"/>
          <w:lang w:val="de-DE"/>
        </w:rPr>
        <w:t xml:space="preserve">Modells sowie von innovativer Hochschuldidaktik im deutschen Sprachraum und darüber hinaus. Heuer </w:t>
      </w:r>
      <w:r w:rsidR="00A4180B">
        <w:rPr>
          <w:b/>
          <w:sz w:val="22"/>
          <w:szCs w:val="22"/>
          <w:lang w:val="de-DE"/>
        </w:rPr>
        <w:t xml:space="preserve">feierte sie ihr zehnjähriges Jubiläum und </w:t>
      </w:r>
      <w:r w:rsidR="0044301D">
        <w:rPr>
          <w:b/>
          <w:sz w:val="22"/>
          <w:szCs w:val="22"/>
          <w:lang w:val="de-DE"/>
        </w:rPr>
        <w:t>fand</w:t>
      </w:r>
      <w:r w:rsidRPr="009F7B14">
        <w:rPr>
          <w:b/>
          <w:sz w:val="22"/>
          <w:szCs w:val="22"/>
          <w:lang w:val="de-DE"/>
        </w:rPr>
        <w:t xml:space="preserve"> am 23. und 24. Februar online statt</w:t>
      </w:r>
      <w:r w:rsidR="00A4180B">
        <w:rPr>
          <w:b/>
          <w:sz w:val="22"/>
          <w:szCs w:val="22"/>
          <w:lang w:val="de-DE"/>
        </w:rPr>
        <w:t>.</w:t>
      </w:r>
      <w:r>
        <w:rPr>
          <w:b/>
          <w:sz w:val="22"/>
          <w:szCs w:val="22"/>
          <w:lang w:val="de-DE"/>
        </w:rPr>
        <w:t xml:space="preserve"> </w:t>
      </w:r>
      <w:proofErr w:type="spellStart"/>
      <w:r w:rsidR="00A4180B">
        <w:rPr>
          <w:b/>
          <w:sz w:val="22"/>
          <w:szCs w:val="22"/>
          <w:lang w:val="de-DE"/>
        </w:rPr>
        <w:t>Dievon</w:t>
      </w:r>
      <w:proofErr w:type="spellEnd"/>
      <w:r w:rsidR="00A4180B">
        <w:rPr>
          <w:b/>
          <w:sz w:val="22"/>
          <w:szCs w:val="22"/>
          <w:lang w:val="de-DE"/>
        </w:rPr>
        <w:t xml:space="preserve"> der FH St. Pölten gehostete Veranstaltung widmete </w:t>
      </w:r>
      <w:r>
        <w:rPr>
          <w:b/>
          <w:sz w:val="22"/>
          <w:szCs w:val="22"/>
          <w:lang w:val="de-DE"/>
        </w:rPr>
        <w:t>sich unter anderem den Themen Didaktik und Fernlehre in Zeiten von Corona.</w:t>
      </w:r>
    </w:p>
    <w:p w14:paraId="1E584F15" w14:textId="77777777" w:rsidR="009F7B14" w:rsidRPr="00C3343A" w:rsidRDefault="009F7B14" w:rsidP="0089119C">
      <w:pPr>
        <w:rPr>
          <w:sz w:val="22"/>
          <w:szCs w:val="22"/>
        </w:rPr>
      </w:pPr>
    </w:p>
    <w:p w14:paraId="2F4F5177" w14:textId="5D20BE06" w:rsidR="009F7B14" w:rsidRDefault="00D22456" w:rsidP="00CD0669">
      <w:pPr>
        <w:rPr>
          <w:sz w:val="22"/>
          <w:szCs w:val="22"/>
          <w:lang w:val="de-DE"/>
        </w:rPr>
      </w:pPr>
      <w:r w:rsidRPr="004E0E71">
        <w:rPr>
          <w:b/>
          <w:sz w:val="22"/>
          <w:szCs w:val="22"/>
          <w:lang w:val="de-DE"/>
        </w:rPr>
        <w:t xml:space="preserve">St. Pölten, </w:t>
      </w:r>
      <w:r w:rsidR="009523DE">
        <w:rPr>
          <w:b/>
          <w:sz w:val="22"/>
          <w:szCs w:val="22"/>
          <w:lang w:val="de-DE"/>
        </w:rPr>
        <w:t>25.02</w:t>
      </w:r>
      <w:r w:rsidRPr="00AB70CD">
        <w:rPr>
          <w:b/>
          <w:sz w:val="22"/>
          <w:szCs w:val="22"/>
          <w:lang w:val="de-DE"/>
        </w:rPr>
        <w:t>.20</w:t>
      </w:r>
      <w:r w:rsidR="00D75E94" w:rsidRPr="00AB70CD">
        <w:rPr>
          <w:b/>
          <w:sz w:val="22"/>
          <w:szCs w:val="22"/>
          <w:lang w:val="de-DE"/>
        </w:rPr>
        <w:t>2</w:t>
      </w:r>
      <w:r w:rsidR="008942DF" w:rsidRPr="00AB70CD">
        <w:rPr>
          <w:b/>
          <w:sz w:val="22"/>
          <w:szCs w:val="22"/>
          <w:lang w:val="de-DE"/>
        </w:rPr>
        <w:t>1</w:t>
      </w:r>
      <w:r w:rsidRPr="004E0E71">
        <w:rPr>
          <w:sz w:val="22"/>
          <w:szCs w:val="22"/>
          <w:lang w:val="de-DE"/>
        </w:rPr>
        <w:t xml:space="preserve"> – </w:t>
      </w:r>
      <w:r w:rsidR="009F7B14">
        <w:rPr>
          <w:sz w:val="22"/>
          <w:szCs w:val="22"/>
          <w:lang w:val="de-DE"/>
        </w:rPr>
        <w:t xml:space="preserve">Das </w:t>
      </w:r>
      <w:proofErr w:type="spellStart"/>
      <w:r w:rsidR="00CD0669" w:rsidRPr="00CD0669">
        <w:rPr>
          <w:sz w:val="22"/>
          <w:szCs w:val="22"/>
          <w:lang w:val="de-DE"/>
        </w:rPr>
        <w:t>Inverted</w:t>
      </w:r>
      <w:proofErr w:type="spellEnd"/>
      <w:r w:rsidR="009F7B14">
        <w:rPr>
          <w:sz w:val="22"/>
          <w:szCs w:val="22"/>
          <w:lang w:val="de-DE"/>
        </w:rPr>
        <w:t>-</w:t>
      </w:r>
      <w:r w:rsidR="00CD0669" w:rsidRPr="00CD0669">
        <w:rPr>
          <w:sz w:val="22"/>
          <w:szCs w:val="22"/>
          <w:lang w:val="de-DE"/>
        </w:rPr>
        <w:t>Classroom</w:t>
      </w:r>
      <w:r w:rsidR="009F7B14">
        <w:rPr>
          <w:sz w:val="22"/>
          <w:szCs w:val="22"/>
          <w:lang w:val="de-DE"/>
        </w:rPr>
        <w:t>-</w:t>
      </w:r>
      <w:r w:rsidR="00CD0669" w:rsidRPr="00CD0669">
        <w:rPr>
          <w:sz w:val="22"/>
          <w:szCs w:val="22"/>
          <w:lang w:val="de-DE"/>
        </w:rPr>
        <w:t xml:space="preserve">Modell (ICM) bedeutet </w:t>
      </w:r>
      <w:r w:rsidR="009F7B14">
        <w:rPr>
          <w:sz w:val="22"/>
          <w:szCs w:val="22"/>
          <w:lang w:val="de-DE"/>
        </w:rPr>
        <w:t>unter anderem,</w:t>
      </w:r>
      <w:r w:rsidR="00CD0669" w:rsidRPr="00CD0669">
        <w:rPr>
          <w:sz w:val="22"/>
          <w:szCs w:val="22"/>
          <w:lang w:val="de-DE"/>
        </w:rPr>
        <w:t xml:space="preserve"> dass </w:t>
      </w:r>
      <w:r w:rsidR="001D7EEF">
        <w:rPr>
          <w:sz w:val="22"/>
          <w:szCs w:val="22"/>
          <w:lang w:val="de-DE"/>
        </w:rPr>
        <w:t>Studierende oder Schüler*innen</w:t>
      </w:r>
      <w:r w:rsidR="00CD0669" w:rsidRPr="00CD0669">
        <w:rPr>
          <w:sz w:val="22"/>
          <w:szCs w:val="22"/>
          <w:lang w:val="de-DE"/>
        </w:rPr>
        <w:t xml:space="preserve"> vielfältige Vorbereitungsmaterialien zur Verfügung gestellt bekommen</w:t>
      </w:r>
      <w:r w:rsidR="001D7EEF">
        <w:rPr>
          <w:sz w:val="22"/>
          <w:szCs w:val="22"/>
          <w:lang w:val="de-DE"/>
        </w:rPr>
        <w:t>, mit denen sie sich zu</w:t>
      </w:r>
      <w:r w:rsidR="004735F6">
        <w:rPr>
          <w:sz w:val="22"/>
          <w:szCs w:val="22"/>
          <w:lang w:val="de-DE"/>
        </w:rPr>
        <w:t xml:space="preserve"> </w:t>
      </w:r>
      <w:r w:rsidR="00CD0669" w:rsidRPr="00CD0669">
        <w:rPr>
          <w:sz w:val="22"/>
          <w:szCs w:val="22"/>
          <w:lang w:val="de-DE"/>
        </w:rPr>
        <w:t>Aufgaben</w:t>
      </w:r>
      <w:r w:rsidR="009F7B14">
        <w:rPr>
          <w:sz w:val="22"/>
          <w:szCs w:val="22"/>
          <w:lang w:val="de-DE"/>
        </w:rPr>
        <w:t>,</w:t>
      </w:r>
      <w:r w:rsidR="00CD0669" w:rsidRPr="00CD0669">
        <w:rPr>
          <w:sz w:val="22"/>
          <w:szCs w:val="22"/>
          <w:lang w:val="de-DE"/>
        </w:rPr>
        <w:t xml:space="preserve"> Impulse</w:t>
      </w:r>
      <w:r w:rsidR="009F7B14">
        <w:rPr>
          <w:sz w:val="22"/>
          <w:szCs w:val="22"/>
          <w:lang w:val="de-DE"/>
        </w:rPr>
        <w:t>n und Fragen</w:t>
      </w:r>
      <w:r w:rsidR="00CD0669" w:rsidRPr="00CD0669">
        <w:rPr>
          <w:sz w:val="22"/>
          <w:szCs w:val="22"/>
          <w:lang w:val="de-DE"/>
        </w:rPr>
        <w:t xml:space="preserve"> auf eine sehr selbständige Weise alleine und in kleinen Gruppen auseinanderzusetzen.</w:t>
      </w:r>
      <w:r w:rsidR="009F7B14">
        <w:rPr>
          <w:sz w:val="22"/>
          <w:szCs w:val="22"/>
          <w:lang w:val="de-DE"/>
        </w:rPr>
        <w:t xml:space="preserve"> </w:t>
      </w:r>
      <w:r w:rsidR="00CD0669" w:rsidRPr="00CD0669">
        <w:rPr>
          <w:sz w:val="22"/>
          <w:szCs w:val="22"/>
          <w:lang w:val="de-DE"/>
        </w:rPr>
        <w:t>In Präsenzphasen steht die Vertiefung, Anwendung, Diskussion und Weiterentwicklung von Inhalten im Fokus</w:t>
      </w:r>
      <w:r w:rsidR="009F7B14">
        <w:rPr>
          <w:sz w:val="22"/>
          <w:szCs w:val="22"/>
          <w:lang w:val="de-DE"/>
        </w:rPr>
        <w:t xml:space="preserve">. </w:t>
      </w:r>
      <w:r w:rsidR="001D7EEF">
        <w:rPr>
          <w:sz w:val="22"/>
          <w:szCs w:val="22"/>
          <w:lang w:val="de-DE"/>
        </w:rPr>
        <w:t xml:space="preserve">Dabei </w:t>
      </w:r>
      <w:r w:rsidR="009F7B14">
        <w:rPr>
          <w:sz w:val="22"/>
          <w:szCs w:val="22"/>
          <w:lang w:val="de-DE"/>
        </w:rPr>
        <w:t>kommen</w:t>
      </w:r>
      <w:r w:rsidR="00CD0669" w:rsidRPr="00CD0669">
        <w:rPr>
          <w:sz w:val="22"/>
          <w:szCs w:val="22"/>
          <w:lang w:val="de-DE"/>
        </w:rPr>
        <w:t xml:space="preserve"> </w:t>
      </w:r>
      <w:r w:rsidR="00AB70CD">
        <w:rPr>
          <w:sz w:val="22"/>
          <w:szCs w:val="22"/>
          <w:lang w:val="de-DE"/>
        </w:rPr>
        <w:t>unterschiedliche</w:t>
      </w:r>
      <w:r w:rsidR="00CD0669" w:rsidRPr="00CD0669">
        <w:rPr>
          <w:sz w:val="22"/>
          <w:szCs w:val="22"/>
          <w:lang w:val="de-DE"/>
        </w:rPr>
        <w:t>, dialogorientierte und partizipative Formate zum Einsatz.</w:t>
      </w:r>
    </w:p>
    <w:p w14:paraId="1C57CC43" w14:textId="6F43E0DB" w:rsidR="001D7EEF" w:rsidRDefault="001D7EEF" w:rsidP="00CD0669">
      <w:pPr>
        <w:rPr>
          <w:sz w:val="22"/>
          <w:szCs w:val="22"/>
          <w:lang w:val="de-DE"/>
        </w:rPr>
      </w:pPr>
    </w:p>
    <w:p w14:paraId="1A162C72" w14:textId="67C1B869" w:rsidR="001D7EEF" w:rsidRDefault="001D7EEF" w:rsidP="00CD0669">
      <w:pPr>
        <w:rPr>
          <w:sz w:val="22"/>
          <w:szCs w:val="22"/>
          <w:lang w:val="de-DE"/>
        </w:rPr>
      </w:pPr>
      <w:r>
        <w:rPr>
          <w:sz w:val="22"/>
          <w:szCs w:val="22"/>
          <w:lang w:val="de-DE"/>
        </w:rPr>
        <w:t xml:space="preserve">Die Fachtagung </w:t>
      </w:r>
      <w:proofErr w:type="spellStart"/>
      <w:r>
        <w:rPr>
          <w:sz w:val="22"/>
          <w:szCs w:val="22"/>
          <w:lang w:val="de-DE"/>
        </w:rPr>
        <w:t>icmbeyond</w:t>
      </w:r>
      <w:proofErr w:type="spellEnd"/>
      <w:r>
        <w:rPr>
          <w:sz w:val="22"/>
          <w:szCs w:val="22"/>
          <w:lang w:val="de-DE"/>
        </w:rPr>
        <w:t xml:space="preserve"> präsentiert aktuelle Entwicklungen zu dieser innovativen Unterrichtsmethode – heuer </w:t>
      </w:r>
      <w:r w:rsidR="00A4180B">
        <w:rPr>
          <w:sz w:val="22"/>
          <w:szCs w:val="22"/>
          <w:lang w:val="de-DE"/>
        </w:rPr>
        <w:t xml:space="preserve">auch mit Impulsen zum </w:t>
      </w:r>
      <w:r>
        <w:rPr>
          <w:sz w:val="22"/>
          <w:szCs w:val="22"/>
          <w:lang w:val="de-DE"/>
        </w:rPr>
        <w:t>Fernunterricht in der Corona-Pandemie</w:t>
      </w:r>
      <w:r w:rsidR="00A4180B">
        <w:rPr>
          <w:sz w:val="22"/>
          <w:szCs w:val="22"/>
          <w:lang w:val="de-DE"/>
        </w:rPr>
        <w:t xml:space="preserve"> und was daraus gelernt werden kann</w:t>
      </w:r>
      <w:r>
        <w:rPr>
          <w:sz w:val="22"/>
          <w:szCs w:val="22"/>
          <w:lang w:val="de-DE"/>
        </w:rPr>
        <w:t>.</w:t>
      </w:r>
    </w:p>
    <w:p w14:paraId="23D8AC05" w14:textId="77777777" w:rsidR="009F7B14" w:rsidRDefault="009F7B14" w:rsidP="00CD0669">
      <w:pPr>
        <w:rPr>
          <w:sz w:val="22"/>
          <w:szCs w:val="22"/>
          <w:lang w:val="de-DE"/>
        </w:rPr>
      </w:pPr>
    </w:p>
    <w:p w14:paraId="66D7CA05" w14:textId="4B49F351" w:rsidR="00CD0669" w:rsidRDefault="00CD0669" w:rsidP="00CD0669">
      <w:pPr>
        <w:rPr>
          <w:sz w:val="22"/>
          <w:szCs w:val="22"/>
          <w:lang w:val="de-DE"/>
        </w:rPr>
      </w:pPr>
      <w:r w:rsidRPr="00CD0669">
        <w:rPr>
          <w:sz w:val="22"/>
          <w:szCs w:val="22"/>
          <w:lang w:val="de-DE"/>
        </w:rPr>
        <w:t>„</w:t>
      </w:r>
      <w:r w:rsidR="00A4180B">
        <w:rPr>
          <w:sz w:val="22"/>
          <w:szCs w:val="22"/>
          <w:lang w:val="de-DE"/>
        </w:rPr>
        <w:t>Hochengagierte Teilnehmende und Beitragende ermöglichten wieder ein inspirierendes von- und miteinander Lernen</w:t>
      </w:r>
      <w:r w:rsidRPr="00CD0669">
        <w:rPr>
          <w:sz w:val="22"/>
          <w:szCs w:val="22"/>
          <w:lang w:val="de-DE"/>
        </w:rPr>
        <w:t xml:space="preserve">“, erklärt Christian F. Freisleben-Teutscher, Fachverantwortlicher </w:t>
      </w:r>
      <w:r w:rsidR="009F7B14">
        <w:rPr>
          <w:sz w:val="22"/>
          <w:szCs w:val="22"/>
          <w:lang w:val="de-DE"/>
        </w:rPr>
        <w:t xml:space="preserve">für den </w:t>
      </w:r>
      <w:proofErr w:type="spellStart"/>
      <w:r w:rsidRPr="00CD0669">
        <w:rPr>
          <w:sz w:val="22"/>
          <w:szCs w:val="22"/>
          <w:lang w:val="de-DE"/>
        </w:rPr>
        <w:t>Inverted</w:t>
      </w:r>
      <w:proofErr w:type="spellEnd"/>
      <w:r w:rsidRPr="00CD0669">
        <w:rPr>
          <w:sz w:val="22"/>
          <w:szCs w:val="22"/>
          <w:lang w:val="de-DE"/>
        </w:rPr>
        <w:t xml:space="preserve"> Classroom an der FH St. Pölten und Teil des Programmkomitees der </w:t>
      </w:r>
      <w:proofErr w:type="spellStart"/>
      <w:r w:rsidRPr="00CD0669">
        <w:rPr>
          <w:sz w:val="22"/>
          <w:szCs w:val="22"/>
          <w:lang w:val="de-DE"/>
        </w:rPr>
        <w:t>icmbeyond</w:t>
      </w:r>
      <w:proofErr w:type="spellEnd"/>
      <w:r w:rsidRPr="00CD0669">
        <w:rPr>
          <w:sz w:val="22"/>
          <w:szCs w:val="22"/>
          <w:lang w:val="de-DE"/>
        </w:rPr>
        <w:t>.</w:t>
      </w:r>
    </w:p>
    <w:p w14:paraId="399B10B1" w14:textId="53901DF0" w:rsidR="00CD0669" w:rsidRDefault="00CD0669" w:rsidP="00CD0669">
      <w:pPr>
        <w:rPr>
          <w:sz w:val="22"/>
          <w:szCs w:val="22"/>
          <w:lang w:val="de-DE"/>
        </w:rPr>
      </w:pPr>
    </w:p>
    <w:p w14:paraId="5AD96976" w14:textId="30B2AC2E" w:rsidR="009F7B14" w:rsidRPr="009F7B14" w:rsidRDefault="009F7B14" w:rsidP="00CD0669">
      <w:pPr>
        <w:rPr>
          <w:b/>
          <w:sz w:val="22"/>
          <w:szCs w:val="22"/>
          <w:lang w:val="de-DE"/>
        </w:rPr>
      </w:pPr>
      <w:r>
        <w:rPr>
          <w:b/>
          <w:sz w:val="22"/>
          <w:szCs w:val="22"/>
          <w:lang w:val="de-DE"/>
        </w:rPr>
        <w:t xml:space="preserve">Interaktive Keynote und </w:t>
      </w:r>
      <w:r w:rsidR="002F2E5A">
        <w:rPr>
          <w:b/>
          <w:sz w:val="22"/>
          <w:szCs w:val="22"/>
          <w:lang w:val="de-DE"/>
        </w:rPr>
        <w:t>vielfältige Bildungsthemen</w:t>
      </w:r>
    </w:p>
    <w:p w14:paraId="4DCDB34F" w14:textId="4955E01C" w:rsidR="009F7B14" w:rsidRDefault="00CD0669" w:rsidP="00CD0669">
      <w:pPr>
        <w:rPr>
          <w:sz w:val="22"/>
          <w:szCs w:val="22"/>
          <w:lang w:val="de-DE"/>
        </w:rPr>
      </w:pPr>
      <w:r w:rsidRPr="00CD0669">
        <w:rPr>
          <w:sz w:val="22"/>
          <w:szCs w:val="22"/>
          <w:lang w:val="de-DE"/>
        </w:rPr>
        <w:t xml:space="preserve">Rebekka Schmidt und Ilka </w:t>
      </w:r>
      <w:proofErr w:type="spellStart"/>
      <w:r w:rsidRPr="00CD0669">
        <w:rPr>
          <w:sz w:val="22"/>
          <w:szCs w:val="22"/>
          <w:lang w:val="de-DE"/>
        </w:rPr>
        <w:t>Mindt</w:t>
      </w:r>
      <w:proofErr w:type="spellEnd"/>
      <w:r w:rsidR="001E6830">
        <w:rPr>
          <w:sz w:val="22"/>
          <w:szCs w:val="22"/>
          <w:lang w:val="de-DE"/>
        </w:rPr>
        <w:t xml:space="preserve"> von der Uni Paderborn erstellten eine kreative Keynote</w:t>
      </w:r>
      <w:r w:rsidRPr="00CD0669">
        <w:rPr>
          <w:sz w:val="22"/>
          <w:szCs w:val="22"/>
          <w:lang w:val="de-DE"/>
        </w:rPr>
        <w:t>,</w:t>
      </w:r>
      <w:r w:rsidR="00F52B8A">
        <w:rPr>
          <w:sz w:val="22"/>
          <w:szCs w:val="22"/>
          <w:lang w:val="de-DE"/>
        </w:rPr>
        <w:t xml:space="preserve"> bei der die Teilnehmenden mitbestimm</w:t>
      </w:r>
      <w:r w:rsidR="00B93BEA">
        <w:rPr>
          <w:sz w:val="22"/>
          <w:szCs w:val="22"/>
          <w:lang w:val="de-DE"/>
        </w:rPr>
        <w:t>t</w:t>
      </w:r>
      <w:r w:rsidR="00F52B8A">
        <w:rPr>
          <w:sz w:val="22"/>
          <w:szCs w:val="22"/>
          <w:lang w:val="de-DE"/>
        </w:rPr>
        <w:t>en, welche Inhalte im Detail behandelt werden</w:t>
      </w:r>
      <w:r w:rsidR="009F7B14">
        <w:rPr>
          <w:sz w:val="22"/>
          <w:szCs w:val="22"/>
          <w:lang w:val="de-DE"/>
        </w:rPr>
        <w:t>,</w:t>
      </w:r>
      <w:r w:rsidRPr="00CD0669">
        <w:rPr>
          <w:sz w:val="22"/>
          <w:szCs w:val="22"/>
          <w:lang w:val="de-DE"/>
        </w:rPr>
        <w:t xml:space="preserve"> um sich gemeinsam mit den Grundprinzipien des </w:t>
      </w:r>
      <w:proofErr w:type="spellStart"/>
      <w:r w:rsidRPr="00CD0669">
        <w:rPr>
          <w:sz w:val="22"/>
          <w:szCs w:val="22"/>
          <w:lang w:val="de-DE"/>
        </w:rPr>
        <w:t>Inverted</w:t>
      </w:r>
      <w:proofErr w:type="spellEnd"/>
      <w:r w:rsidR="009F7B14">
        <w:rPr>
          <w:sz w:val="22"/>
          <w:szCs w:val="22"/>
          <w:lang w:val="de-DE"/>
        </w:rPr>
        <w:t>-</w:t>
      </w:r>
      <w:r w:rsidRPr="00CD0669">
        <w:rPr>
          <w:sz w:val="22"/>
          <w:szCs w:val="22"/>
          <w:lang w:val="de-DE"/>
        </w:rPr>
        <w:t>Classroom</w:t>
      </w:r>
      <w:r w:rsidR="009F7B14">
        <w:rPr>
          <w:sz w:val="22"/>
          <w:szCs w:val="22"/>
          <w:lang w:val="de-DE"/>
        </w:rPr>
        <w:t>-</w:t>
      </w:r>
      <w:r w:rsidRPr="00CD0669">
        <w:rPr>
          <w:sz w:val="22"/>
          <w:szCs w:val="22"/>
          <w:lang w:val="de-DE"/>
        </w:rPr>
        <w:t>Modells auf intensive Weise auseinanderzusetzen.</w:t>
      </w:r>
    </w:p>
    <w:p w14:paraId="7A1576D2" w14:textId="247C5598" w:rsidR="00EC0241" w:rsidRDefault="00EC0241" w:rsidP="00CD0669">
      <w:pPr>
        <w:rPr>
          <w:sz w:val="22"/>
          <w:szCs w:val="22"/>
          <w:lang w:val="de-DE"/>
        </w:rPr>
      </w:pPr>
    </w:p>
    <w:p w14:paraId="00DC0518" w14:textId="7235222A" w:rsidR="00BF33EB" w:rsidRDefault="00BF33EB" w:rsidP="00CD0669">
      <w:pPr>
        <w:rPr>
          <w:sz w:val="22"/>
          <w:szCs w:val="22"/>
          <w:lang w:val="de-DE"/>
        </w:rPr>
      </w:pPr>
      <w:r>
        <w:rPr>
          <w:sz w:val="22"/>
          <w:szCs w:val="22"/>
          <w:lang w:val="de-DE"/>
        </w:rPr>
        <w:t>„Im Verlauf der Tagung wurde sehr deutlich, d</w:t>
      </w:r>
      <w:r w:rsidRPr="00BF33EB">
        <w:rPr>
          <w:sz w:val="22"/>
          <w:szCs w:val="22"/>
          <w:lang w:val="de-DE"/>
        </w:rPr>
        <w:t xml:space="preserve">ass </w:t>
      </w:r>
      <w:r w:rsidR="00A05F37">
        <w:rPr>
          <w:sz w:val="22"/>
          <w:szCs w:val="22"/>
          <w:lang w:val="de-DE"/>
        </w:rPr>
        <w:t>S</w:t>
      </w:r>
      <w:r w:rsidR="00A05F37" w:rsidRPr="00A05F37">
        <w:rPr>
          <w:sz w:val="22"/>
          <w:szCs w:val="22"/>
          <w:lang w:val="de-DE"/>
        </w:rPr>
        <w:t xml:space="preserve">tudent </w:t>
      </w:r>
      <w:r w:rsidR="00A05F37">
        <w:rPr>
          <w:sz w:val="22"/>
          <w:szCs w:val="22"/>
          <w:lang w:val="de-DE"/>
        </w:rPr>
        <w:t>E</w:t>
      </w:r>
      <w:r w:rsidR="00A05F37" w:rsidRPr="00A05F37">
        <w:rPr>
          <w:sz w:val="22"/>
          <w:szCs w:val="22"/>
          <w:lang w:val="de-DE"/>
        </w:rPr>
        <w:t>ngagement</w:t>
      </w:r>
      <w:r w:rsidR="00A05F37">
        <w:rPr>
          <w:sz w:val="22"/>
          <w:szCs w:val="22"/>
          <w:lang w:val="de-DE"/>
        </w:rPr>
        <w:t>,</w:t>
      </w:r>
      <w:r w:rsidR="00A05F37" w:rsidRPr="00A05F37">
        <w:rPr>
          <w:sz w:val="22"/>
          <w:szCs w:val="22"/>
          <w:lang w:val="de-DE"/>
        </w:rPr>
        <w:t xml:space="preserve"> also u.</w:t>
      </w:r>
      <w:r w:rsidR="00A05F37">
        <w:rPr>
          <w:sz w:val="22"/>
          <w:szCs w:val="22"/>
          <w:lang w:val="de-DE"/>
        </w:rPr>
        <w:t xml:space="preserve"> </w:t>
      </w:r>
      <w:r w:rsidR="00A05F37" w:rsidRPr="00A05F37">
        <w:rPr>
          <w:sz w:val="22"/>
          <w:szCs w:val="22"/>
          <w:lang w:val="de-DE"/>
        </w:rPr>
        <w:t>a. sowohl das Involviert- und Engagiert-</w:t>
      </w:r>
      <w:r w:rsidR="00A05F37">
        <w:rPr>
          <w:sz w:val="22"/>
          <w:szCs w:val="22"/>
          <w:lang w:val="de-DE"/>
        </w:rPr>
        <w:t>S</w:t>
      </w:r>
      <w:r w:rsidR="00A05F37" w:rsidRPr="00A05F37">
        <w:rPr>
          <w:sz w:val="22"/>
          <w:szCs w:val="22"/>
          <w:lang w:val="de-DE"/>
        </w:rPr>
        <w:t>ein von Studieren</w:t>
      </w:r>
      <w:r w:rsidR="00A05F37">
        <w:rPr>
          <w:sz w:val="22"/>
          <w:szCs w:val="22"/>
          <w:lang w:val="de-DE"/>
        </w:rPr>
        <w:t>den</w:t>
      </w:r>
      <w:r w:rsidR="00A05F37" w:rsidRPr="00A05F37">
        <w:rPr>
          <w:sz w:val="22"/>
          <w:szCs w:val="22"/>
          <w:lang w:val="de-DE"/>
        </w:rPr>
        <w:t xml:space="preserve"> als auch deren Aktivierung und Einbeziehen</w:t>
      </w:r>
      <w:r w:rsidR="00A05F37">
        <w:rPr>
          <w:sz w:val="22"/>
          <w:szCs w:val="22"/>
          <w:lang w:val="de-DE"/>
        </w:rPr>
        <w:t xml:space="preserve">, </w:t>
      </w:r>
      <w:r w:rsidRPr="00BF33EB">
        <w:rPr>
          <w:sz w:val="22"/>
          <w:szCs w:val="22"/>
          <w:lang w:val="de-DE"/>
        </w:rPr>
        <w:t>sowohl für digitale</w:t>
      </w:r>
      <w:r>
        <w:rPr>
          <w:sz w:val="22"/>
          <w:szCs w:val="22"/>
          <w:lang w:val="de-DE"/>
        </w:rPr>
        <w:t xml:space="preserve"> Unterrichtsformen </w:t>
      </w:r>
      <w:r w:rsidRPr="00BF33EB">
        <w:rPr>
          <w:sz w:val="22"/>
          <w:szCs w:val="22"/>
          <w:lang w:val="de-DE"/>
        </w:rPr>
        <w:t xml:space="preserve">allgemein als auch für den </w:t>
      </w:r>
      <w:proofErr w:type="spellStart"/>
      <w:r w:rsidRPr="00BF33EB">
        <w:rPr>
          <w:sz w:val="22"/>
          <w:szCs w:val="22"/>
          <w:lang w:val="de-DE"/>
        </w:rPr>
        <w:t>Inverted</w:t>
      </w:r>
      <w:proofErr w:type="spellEnd"/>
      <w:r w:rsidRPr="00BF33EB">
        <w:rPr>
          <w:sz w:val="22"/>
          <w:szCs w:val="22"/>
          <w:lang w:val="de-DE"/>
        </w:rPr>
        <w:t xml:space="preserve"> Classroom neue Impulse setzen kann</w:t>
      </w:r>
      <w:r>
        <w:rPr>
          <w:sz w:val="22"/>
          <w:szCs w:val="22"/>
          <w:lang w:val="de-DE"/>
        </w:rPr>
        <w:t>“, sagt Schmidt. „</w:t>
      </w:r>
      <w:r w:rsidRPr="00BF33EB">
        <w:rPr>
          <w:sz w:val="22"/>
          <w:szCs w:val="22"/>
          <w:lang w:val="de-DE"/>
        </w:rPr>
        <w:t>Das Konzept nimmt den Lehr-</w:t>
      </w:r>
      <w:r>
        <w:rPr>
          <w:sz w:val="22"/>
          <w:szCs w:val="22"/>
          <w:lang w:val="de-DE"/>
        </w:rPr>
        <w:t xml:space="preserve"> und </w:t>
      </w:r>
      <w:r w:rsidRPr="00BF33EB">
        <w:rPr>
          <w:sz w:val="22"/>
          <w:szCs w:val="22"/>
          <w:lang w:val="de-DE"/>
        </w:rPr>
        <w:t xml:space="preserve">Lernprozess sowohl von Studierenden- als auch von </w:t>
      </w:r>
      <w:proofErr w:type="spellStart"/>
      <w:r w:rsidRPr="00BF33EB">
        <w:rPr>
          <w:sz w:val="22"/>
          <w:szCs w:val="22"/>
          <w:lang w:val="de-DE"/>
        </w:rPr>
        <w:t>Lehrendenseite</w:t>
      </w:r>
      <w:proofErr w:type="spellEnd"/>
      <w:r w:rsidRPr="00BF33EB">
        <w:rPr>
          <w:sz w:val="22"/>
          <w:szCs w:val="22"/>
          <w:lang w:val="de-DE"/>
        </w:rPr>
        <w:t xml:space="preserve"> in den Fokus</w:t>
      </w:r>
      <w:r>
        <w:rPr>
          <w:sz w:val="22"/>
          <w:szCs w:val="22"/>
          <w:lang w:val="de-DE"/>
        </w:rPr>
        <w:t xml:space="preserve">. </w:t>
      </w:r>
      <w:r w:rsidRPr="00BF33EB">
        <w:rPr>
          <w:sz w:val="22"/>
          <w:szCs w:val="22"/>
          <w:lang w:val="de-DE"/>
        </w:rPr>
        <w:t xml:space="preserve">Daher können mit </w:t>
      </w:r>
      <w:r>
        <w:rPr>
          <w:sz w:val="22"/>
          <w:szCs w:val="22"/>
          <w:lang w:val="de-DE"/>
        </w:rPr>
        <w:t xml:space="preserve">dem </w:t>
      </w:r>
      <w:r w:rsidR="00A05F37">
        <w:rPr>
          <w:sz w:val="22"/>
          <w:szCs w:val="22"/>
          <w:lang w:val="de-DE"/>
        </w:rPr>
        <w:t>Student Engagement</w:t>
      </w:r>
      <w:r w:rsidRPr="00BF33EB">
        <w:rPr>
          <w:sz w:val="22"/>
          <w:szCs w:val="22"/>
          <w:lang w:val="de-DE"/>
        </w:rPr>
        <w:t xml:space="preserve"> insbesondere im Rahmen des </w:t>
      </w:r>
      <w:proofErr w:type="spellStart"/>
      <w:r w:rsidRPr="00BF33EB">
        <w:rPr>
          <w:sz w:val="22"/>
          <w:szCs w:val="22"/>
          <w:lang w:val="de-DE"/>
        </w:rPr>
        <w:t>Inverted</w:t>
      </w:r>
      <w:proofErr w:type="spellEnd"/>
      <w:r w:rsidRPr="00BF33EB">
        <w:rPr>
          <w:sz w:val="22"/>
          <w:szCs w:val="22"/>
          <w:lang w:val="de-DE"/>
        </w:rPr>
        <w:t xml:space="preserve"> Classroom vielfältige und multidimensionale Aspekte des Lehrens und Lernens benannt, beobachtet und beforscht werden</w:t>
      </w:r>
      <w:r>
        <w:rPr>
          <w:sz w:val="22"/>
          <w:szCs w:val="22"/>
          <w:lang w:val="de-DE"/>
        </w:rPr>
        <w:t xml:space="preserve">“, ergänzt </w:t>
      </w:r>
      <w:proofErr w:type="spellStart"/>
      <w:r>
        <w:rPr>
          <w:sz w:val="22"/>
          <w:szCs w:val="22"/>
          <w:lang w:val="de-DE"/>
        </w:rPr>
        <w:t>Mindt</w:t>
      </w:r>
      <w:proofErr w:type="spellEnd"/>
      <w:r>
        <w:rPr>
          <w:sz w:val="22"/>
          <w:szCs w:val="22"/>
          <w:lang w:val="de-DE"/>
        </w:rPr>
        <w:t>.</w:t>
      </w:r>
    </w:p>
    <w:p w14:paraId="3034F5CF" w14:textId="77777777" w:rsidR="00BF33EB" w:rsidRDefault="00BF33EB" w:rsidP="00CD0669">
      <w:pPr>
        <w:rPr>
          <w:sz w:val="22"/>
          <w:szCs w:val="22"/>
          <w:lang w:val="de-DE"/>
        </w:rPr>
      </w:pPr>
    </w:p>
    <w:p w14:paraId="7F6E1F05" w14:textId="58CF02F6" w:rsidR="00CD0669" w:rsidRDefault="0044301D" w:rsidP="00CD0669">
      <w:pPr>
        <w:rPr>
          <w:sz w:val="22"/>
          <w:szCs w:val="22"/>
          <w:lang w:val="de-DE"/>
        </w:rPr>
      </w:pPr>
      <w:r>
        <w:rPr>
          <w:sz w:val="22"/>
          <w:szCs w:val="22"/>
          <w:lang w:val="de-DE"/>
        </w:rPr>
        <w:t xml:space="preserve">Die Vorträge und Diskussionen </w:t>
      </w:r>
      <w:r w:rsidR="00BF33EB">
        <w:rPr>
          <w:sz w:val="22"/>
          <w:szCs w:val="22"/>
          <w:lang w:val="de-DE"/>
        </w:rPr>
        <w:t xml:space="preserve">der Konferenz </w:t>
      </w:r>
      <w:r>
        <w:rPr>
          <w:sz w:val="22"/>
          <w:szCs w:val="22"/>
          <w:lang w:val="de-DE"/>
        </w:rPr>
        <w:t xml:space="preserve">befassten sich unter anderem damit, wie </w:t>
      </w:r>
      <w:r w:rsidRPr="0044301D">
        <w:rPr>
          <w:sz w:val="22"/>
          <w:szCs w:val="22"/>
          <w:lang w:val="de-DE"/>
        </w:rPr>
        <w:t xml:space="preserve">Wissen, Interesse und Lernmotivation von </w:t>
      </w:r>
      <w:r>
        <w:rPr>
          <w:sz w:val="22"/>
          <w:szCs w:val="22"/>
          <w:lang w:val="de-DE"/>
        </w:rPr>
        <w:t>Studierenden</w:t>
      </w:r>
      <w:r w:rsidRPr="0044301D">
        <w:rPr>
          <w:sz w:val="22"/>
          <w:szCs w:val="22"/>
          <w:lang w:val="de-DE"/>
        </w:rPr>
        <w:t xml:space="preserve"> in (e-)</w:t>
      </w:r>
      <w:proofErr w:type="spellStart"/>
      <w:r w:rsidRPr="0044301D">
        <w:rPr>
          <w:sz w:val="22"/>
          <w:szCs w:val="22"/>
          <w:lang w:val="de-DE"/>
        </w:rPr>
        <w:t>Inverted</w:t>
      </w:r>
      <w:proofErr w:type="spellEnd"/>
      <w:r w:rsidRPr="0044301D">
        <w:rPr>
          <w:sz w:val="22"/>
          <w:szCs w:val="22"/>
          <w:lang w:val="de-DE"/>
        </w:rPr>
        <w:t xml:space="preserve"> </w:t>
      </w:r>
      <w:proofErr w:type="spellStart"/>
      <w:r w:rsidRPr="0044301D">
        <w:rPr>
          <w:sz w:val="22"/>
          <w:szCs w:val="22"/>
          <w:lang w:val="de-DE"/>
        </w:rPr>
        <w:t>Classrooms</w:t>
      </w:r>
      <w:proofErr w:type="spellEnd"/>
      <w:r>
        <w:rPr>
          <w:sz w:val="22"/>
          <w:szCs w:val="22"/>
          <w:lang w:val="de-DE"/>
        </w:rPr>
        <w:t xml:space="preserve"> gefördert werden </w:t>
      </w:r>
      <w:r w:rsidR="00B70F29">
        <w:rPr>
          <w:sz w:val="22"/>
          <w:szCs w:val="22"/>
          <w:lang w:val="de-DE"/>
        </w:rPr>
        <w:lastRenderedPageBreak/>
        <w:t>können</w:t>
      </w:r>
      <w:r>
        <w:rPr>
          <w:sz w:val="22"/>
          <w:szCs w:val="22"/>
          <w:lang w:val="de-DE"/>
        </w:rPr>
        <w:t xml:space="preserve">. Vertreter*innen der TU Darmstadt stellten </w:t>
      </w:r>
      <w:r w:rsidRPr="0044301D">
        <w:rPr>
          <w:sz w:val="22"/>
          <w:szCs w:val="22"/>
          <w:lang w:val="de-DE"/>
        </w:rPr>
        <w:t>E-Learning-Konzepte zum forschenden Lernen</w:t>
      </w:r>
      <w:r>
        <w:rPr>
          <w:sz w:val="22"/>
          <w:szCs w:val="22"/>
          <w:lang w:val="de-DE"/>
        </w:rPr>
        <w:t xml:space="preserve"> vor. Dozent*innen der FH St. Pölten präsentierten ihre Erfahrungen mit dem </w:t>
      </w:r>
      <w:proofErr w:type="spellStart"/>
      <w:r>
        <w:rPr>
          <w:sz w:val="22"/>
          <w:szCs w:val="22"/>
          <w:lang w:val="de-DE"/>
        </w:rPr>
        <w:t>Inverted</w:t>
      </w:r>
      <w:proofErr w:type="spellEnd"/>
      <w:r>
        <w:rPr>
          <w:sz w:val="22"/>
          <w:szCs w:val="22"/>
          <w:lang w:val="de-DE"/>
        </w:rPr>
        <w:t>-Classroom-Modell.</w:t>
      </w:r>
      <w:r w:rsidR="00D55C01">
        <w:rPr>
          <w:sz w:val="22"/>
          <w:szCs w:val="22"/>
          <w:lang w:val="de-DE"/>
        </w:rPr>
        <w:t xml:space="preserve"> Bei einer Plenumsdiskussion loteten die Teilnehmer*innen der Tagung die Zukunft des Modells aus.</w:t>
      </w:r>
    </w:p>
    <w:p w14:paraId="5F98F3C5" w14:textId="09CCAE34" w:rsidR="00CB4FA9" w:rsidRDefault="00CB4FA9" w:rsidP="00CD0669">
      <w:pPr>
        <w:rPr>
          <w:sz w:val="22"/>
          <w:szCs w:val="22"/>
          <w:lang w:val="de-DE"/>
        </w:rPr>
      </w:pPr>
    </w:p>
    <w:p w14:paraId="1EBBF823" w14:textId="77777777" w:rsidR="00B70F29" w:rsidRDefault="00B70F29" w:rsidP="00B70F29">
      <w:pPr>
        <w:rPr>
          <w:b/>
          <w:sz w:val="22"/>
          <w:szCs w:val="22"/>
          <w:lang w:val="de-DE"/>
        </w:rPr>
      </w:pPr>
      <w:r>
        <w:rPr>
          <w:b/>
          <w:sz w:val="22"/>
          <w:szCs w:val="22"/>
          <w:lang w:val="de-DE"/>
        </w:rPr>
        <w:t>Diskussionsforum, Corona, Digital Natives und Co.</w:t>
      </w:r>
    </w:p>
    <w:p w14:paraId="0C43A802" w14:textId="5184268B" w:rsidR="00CB4FA9" w:rsidRDefault="00CB4FA9" w:rsidP="00CD0669">
      <w:pPr>
        <w:rPr>
          <w:sz w:val="22"/>
          <w:szCs w:val="22"/>
          <w:lang w:val="de-DE"/>
        </w:rPr>
      </w:pPr>
      <w:r>
        <w:rPr>
          <w:sz w:val="22"/>
          <w:szCs w:val="22"/>
          <w:lang w:val="de-DE"/>
        </w:rPr>
        <w:t>Vertreter*innen der FH Graubünden zeigten ihre Ansätze, wie man</w:t>
      </w:r>
      <w:r w:rsidRPr="00CB4FA9">
        <w:rPr>
          <w:sz w:val="22"/>
          <w:szCs w:val="22"/>
          <w:lang w:val="de-DE"/>
        </w:rPr>
        <w:t xml:space="preserve"> das Flair </w:t>
      </w:r>
      <w:r>
        <w:rPr>
          <w:sz w:val="22"/>
          <w:szCs w:val="22"/>
          <w:lang w:val="de-DE"/>
        </w:rPr>
        <w:t>der</w:t>
      </w:r>
      <w:r w:rsidRPr="00CB4FA9">
        <w:rPr>
          <w:sz w:val="22"/>
          <w:szCs w:val="22"/>
          <w:lang w:val="de-DE"/>
        </w:rPr>
        <w:t xml:space="preserve"> Hochschule in den virtuellen Raum übertragen</w:t>
      </w:r>
      <w:r>
        <w:rPr>
          <w:sz w:val="22"/>
          <w:szCs w:val="22"/>
          <w:lang w:val="de-DE"/>
        </w:rPr>
        <w:t xml:space="preserve"> und wie das</w:t>
      </w:r>
      <w:r w:rsidRPr="00CB4FA9">
        <w:rPr>
          <w:sz w:val="22"/>
          <w:szCs w:val="22"/>
          <w:lang w:val="de-DE"/>
        </w:rPr>
        <w:t xml:space="preserve"> Onboarding für Neustudierende</w:t>
      </w:r>
      <w:r>
        <w:rPr>
          <w:sz w:val="22"/>
          <w:szCs w:val="22"/>
          <w:lang w:val="de-DE"/>
        </w:rPr>
        <w:t xml:space="preserve"> online funktionieren kann.</w:t>
      </w:r>
    </w:p>
    <w:p w14:paraId="55C7876C" w14:textId="62A32DC6" w:rsidR="002F2E5A" w:rsidRDefault="002F2E5A" w:rsidP="00CD0669">
      <w:pPr>
        <w:rPr>
          <w:sz w:val="22"/>
          <w:szCs w:val="22"/>
          <w:lang w:val="de-DE"/>
        </w:rPr>
      </w:pPr>
    </w:p>
    <w:p w14:paraId="124F8202" w14:textId="743BA40A" w:rsidR="002F2E5A" w:rsidRPr="002F2E5A" w:rsidRDefault="002F2E5A" w:rsidP="00CD0669">
      <w:pPr>
        <w:rPr>
          <w:sz w:val="22"/>
          <w:szCs w:val="22"/>
        </w:rPr>
      </w:pPr>
      <w:r>
        <w:rPr>
          <w:sz w:val="22"/>
          <w:szCs w:val="22"/>
          <w:lang w:val="de-DE"/>
        </w:rPr>
        <w:t>Ein Diskussionsforum widmete sich der digitalen Lehre in Zeiten von Covid-19</w:t>
      </w:r>
      <w:r w:rsidR="00AF2147">
        <w:rPr>
          <w:sz w:val="22"/>
          <w:szCs w:val="22"/>
          <w:lang w:val="de-DE"/>
        </w:rPr>
        <w:t xml:space="preserve"> und der Frage, ob Kinder und Jugendliche wirklich die Digital Natives von heute sind.</w:t>
      </w:r>
      <w:r w:rsidR="00855678">
        <w:rPr>
          <w:sz w:val="22"/>
          <w:szCs w:val="22"/>
          <w:lang w:val="de-DE"/>
        </w:rPr>
        <w:t xml:space="preserve"> Bei einem </w:t>
      </w:r>
      <w:proofErr w:type="spellStart"/>
      <w:r w:rsidR="00855678" w:rsidRPr="00855678">
        <w:rPr>
          <w:sz w:val="22"/>
          <w:szCs w:val="22"/>
          <w:lang w:val="de-DE"/>
        </w:rPr>
        <w:t>DisQSpace</w:t>
      </w:r>
      <w:proofErr w:type="spellEnd"/>
      <w:r w:rsidR="00B70F29">
        <w:rPr>
          <w:sz w:val="22"/>
          <w:szCs w:val="22"/>
          <w:lang w:val="de-DE"/>
        </w:rPr>
        <w:t>-</w:t>
      </w:r>
      <w:r w:rsidR="00855678">
        <w:rPr>
          <w:sz w:val="22"/>
          <w:szCs w:val="22"/>
          <w:lang w:val="de-DE"/>
        </w:rPr>
        <w:t>Online-„</w:t>
      </w:r>
      <w:r w:rsidR="00855678" w:rsidRPr="00855678">
        <w:rPr>
          <w:sz w:val="22"/>
          <w:szCs w:val="22"/>
          <w:lang w:val="de-DE"/>
        </w:rPr>
        <w:t>Stationenbetrieb</w:t>
      </w:r>
      <w:r w:rsidR="00855678">
        <w:rPr>
          <w:sz w:val="22"/>
          <w:szCs w:val="22"/>
          <w:lang w:val="de-DE"/>
        </w:rPr>
        <w:t xml:space="preserve">“ präsentierten </w:t>
      </w:r>
      <w:r w:rsidR="00B70F29">
        <w:rPr>
          <w:sz w:val="22"/>
          <w:szCs w:val="22"/>
          <w:lang w:val="de-DE"/>
        </w:rPr>
        <w:t>Forscher*innen und Lehrende</w:t>
      </w:r>
      <w:r w:rsidR="00855678">
        <w:rPr>
          <w:sz w:val="22"/>
          <w:szCs w:val="22"/>
          <w:lang w:val="de-DE"/>
        </w:rPr>
        <w:t xml:space="preserve"> ihre Projekte.</w:t>
      </w:r>
    </w:p>
    <w:p w14:paraId="74721ACB" w14:textId="04570C1C" w:rsidR="00CD0669" w:rsidRDefault="00CD0669" w:rsidP="00CD0669">
      <w:pPr>
        <w:rPr>
          <w:sz w:val="22"/>
          <w:szCs w:val="22"/>
          <w:lang w:val="de-DE"/>
        </w:rPr>
      </w:pPr>
    </w:p>
    <w:p w14:paraId="1A784F5D" w14:textId="1AEF963F" w:rsidR="009F7B14" w:rsidRPr="009F7B14" w:rsidRDefault="009F7B14" w:rsidP="00CD0669">
      <w:pPr>
        <w:rPr>
          <w:b/>
          <w:sz w:val="22"/>
          <w:szCs w:val="22"/>
          <w:lang w:val="de-DE"/>
        </w:rPr>
      </w:pPr>
      <w:r>
        <w:rPr>
          <w:b/>
          <w:sz w:val="22"/>
          <w:szCs w:val="22"/>
          <w:lang w:val="de-DE"/>
        </w:rPr>
        <w:t>Forschungswerkstatt</w:t>
      </w:r>
    </w:p>
    <w:p w14:paraId="3EA8F0A9" w14:textId="6F084815" w:rsidR="00CD0669" w:rsidRDefault="00855678" w:rsidP="00CD0669">
      <w:pPr>
        <w:rPr>
          <w:sz w:val="22"/>
          <w:szCs w:val="22"/>
          <w:lang w:val="de-DE"/>
        </w:rPr>
      </w:pPr>
      <w:r>
        <w:rPr>
          <w:sz w:val="22"/>
          <w:szCs w:val="22"/>
          <w:lang w:val="de-DE"/>
        </w:rPr>
        <w:t>Am</w:t>
      </w:r>
      <w:r w:rsidR="00CD0669" w:rsidRPr="00CD0669">
        <w:rPr>
          <w:sz w:val="22"/>
          <w:szCs w:val="22"/>
          <w:lang w:val="de-DE"/>
        </w:rPr>
        <w:t xml:space="preserve"> zweite</w:t>
      </w:r>
      <w:r>
        <w:rPr>
          <w:sz w:val="22"/>
          <w:szCs w:val="22"/>
          <w:lang w:val="de-DE"/>
        </w:rPr>
        <w:t>n</w:t>
      </w:r>
      <w:r w:rsidR="00CD0669" w:rsidRPr="00CD0669">
        <w:rPr>
          <w:sz w:val="22"/>
          <w:szCs w:val="22"/>
          <w:lang w:val="de-DE"/>
        </w:rPr>
        <w:t xml:space="preserve"> Tag </w:t>
      </w:r>
      <w:r>
        <w:rPr>
          <w:sz w:val="22"/>
          <w:szCs w:val="22"/>
          <w:lang w:val="de-DE"/>
        </w:rPr>
        <w:t>fand</w:t>
      </w:r>
      <w:r w:rsidR="00CD0669" w:rsidRPr="00CD0669">
        <w:rPr>
          <w:sz w:val="22"/>
          <w:szCs w:val="22"/>
          <w:lang w:val="de-DE"/>
        </w:rPr>
        <w:t xml:space="preserve"> eine Forschungswerkstatt</w:t>
      </w:r>
      <w:r>
        <w:rPr>
          <w:sz w:val="22"/>
          <w:szCs w:val="22"/>
          <w:lang w:val="de-DE"/>
        </w:rPr>
        <w:t xml:space="preserve"> statt</w:t>
      </w:r>
      <w:r w:rsidR="00CD0669" w:rsidRPr="00CD0669">
        <w:rPr>
          <w:sz w:val="22"/>
          <w:szCs w:val="22"/>
          <w:lang w:val="de-DE"/>
        </w:rPr>
        <w:t xml:space="preserve">: Hier </w:t>
      </w:r>
      <w:r w:rsidR="00B70F29">
        <w:rPr>
          <w:sz w:val="22"/>
          <w:szCs w:val="22"/>
          <w:lang w:val="de-DE"/>
        </w:rPr>
        <w:t>wurde</w:t>
      </w:r>
      <w:r w:rsidR="00CD0669" w:rsidRPr="00CD0669">
        <w:rPr>
          <w:sz w:val="22"/>
          <w:szCs w:val="22"/>
          <w:lang w:val="de-DE"/>
        </w:rPr>
        <w:t xml:space="preserve"> mit dem Format der Zukunftswerkstatt gearbeitet. </w:t>
      </w:r>
      <w:r w:rsidR="00D61A45">
        <w:rPr>
          <w:sz w:val="22"/>
          <w:szCs w:val="22"/>
          <w:lang w:val="de-DE"/>
        </w:rPr>
        <w:t>Die Teilnehmer*innen entwarfen</w:t>
      </w:r>
      <w:r w:rsidR="00CD0669" w:rsidRPr="00CD0669">
        <w:rPr>
          <w:sz w:val="22"/>
          <w:szCs w:val="22"/>
          <w:lang w:val="de-DE"/>
        </w:rPr>
        <w:t xml:space="preserve"> ein kollaboratives Whitepaper, das Impulse bietet</w:t>
      </w:r>
      <w:r w:rsidR="009F7B14">
        <w:rPr>
          <w:sz w:val="22"/>
          <w:szCs w:val="22"/>
          <w:lang w:val="de-DE"/>
        </w:rPr>
        <w:t>,</w:t>
      </w:r>
      <w:r w:rsidR="00CD0669" w:rsidRPr="00CD0669">
        <w:rPr>
          <w:sz w:val="22"/>
          <w:szCs w:val="22"/>
          <w:lang w:val="de-DE"/>
        </w:rPr>
        <w:t xml:space="preserve"> um </w:t>
      </w:r>
      <w:r w:rsidR="00A4180B">
        <w:rPr>
          <w:sz w:val="22"/>
          <w:szCs w:val="22"/>
          <w:lang w:val="de-DE"/>
        </w:rPr>
        <w:t xml:space="preserve">die </w:t>
      </w:r>
      <w:r w:rsidR="00CD0669" w:rsidRPr="00CD0669">
        <w:rPr>
          <w:sz w:val="22"/>
          <w:szCs w:val="22"/>
          <w:lang w:val="de-DE"/>
        </w:rPr>
        <w:t xml:space="preserve">Forschung zum ICM mit </w:t>
      </w:r>
      <w:r w:rsidR="00A4180B">
        <w:rPr>
          <w:sz w:val="22"/>
          <w:szCs w:val="22"/>
          <w:lang w:val="de-DE"/>
        </w:rPr>
        <w:t xml:space="preserve">tiefergehenden Fragestellungen, </w:t>
      </w:r>
      <w:r w:rsidR="00CD0669" w:rsidRPr="00CD0669">
        <w:rPr>
          <w:sz w:val="22"/>
          <w:szCs w:val="22"/>
          <w:lang w:val="de-DE"/>
        </w:rPr>
        <w:t>innovativen Formaten und Methoden</w:t>
      </w:r>
      <w:r w:rsidR="009F7B14" w:rsidRPr="009F7B14">
        <w:rPr>
          <w:sz w:val="22"/>
          <w:szCs w:val="22"/>
          <w:lang w:val="de-DE"/>
        </w:rPr>
        <w:t xml:space="preserve"> </w:t>
      </w:r>
      <w:r w:rsidR="009F7B14" w:rsidRPr="00CD0669">
        <w:rPr>
          <w:sz w:val="22"/>
          <w:szCs w:val="22"/>
          <w:lang w:val="de-DE"/>
        </w:rPr>
        <w:t>weiterzuentwickeln</w:t>
      </w:r>
      <w:r w:rsidR="00CD0669" w:rsidRPr="00CD0669">
        <w:rPr>
          <w:sz w:val="22"/>
          <w:szCs w:val="22"/>
          <w:lang w:val="de-DE"/>
        </w:rPr>
        <w:t>.</w:t>
      </w:r>
      <w:r w:rsidR="00A4180B">
        <w:rPr>
          <w:sz w:val="22"/>
          <w:szCs w:val="22"/>
          <w:lang w:val="de-DE"/>
        </w:rPr>
        <w:t xml:space="preserve"> Es entstanden drei Schwerpunkte, zu denen in den nächsten Monaten kollaborativ weitergearbeitet wird.</w:t>
      </w:r>
    </w:p>
    <w:p w14:paraId="003E2C06" w14:textId="6C2B9F18" w:rsidR="00A4180B" w:rsidRDefault="00A4180B" w:rsidP="00CD0669">
      <w:pPr>
        <w:rPr>
          <w:sz w:val="22"/>
          <w:szCs w:val="22"/>
          <w:lang w:val="de-DE"/>
        </w:rPr>
      </w:pPr>
    </w:p>
    <w:p w14:paraId="7E22EF53" w14:textId="2BC24FC8" w:rsidR="00B70F29" w:rsidRPr="00A4180B" w:rsidRDefault="00A4180B" w:rsidP="00CD0669">
      <w:pPr>
        <w:rPr>
          <w:sz w:val="22"/>
          <w:szCs w:val="22"/>
        </w:rPr>
      </w:pPr>
      <w:r>
        <w:rPr>
          <w:sz w:val="22"/>
          <w:szCs w:val="22"/>
        </w:rPr>
        <w:t xml:space="preserve">Eine umfassende Dokumentation </w:t>
      </w:r>
      <w:r w:rsidRPr="00A4180B">
        <w:rPr>
          <w:sz w:val="22"/>
          <w:szCs w:val="22"/>
        </w:rPr>
        <w:t xml:space="preserve">der Konferenz </w:t>
      </w:r>
      <w:r>
        <w:rPr>
          <w:sz w:val="22"/>
          <w:szCs w:val="22"/>
        </w:rPr>
        <w:t xml:space="preserve">ist ab Ende nächster Woche auf </w:t>
      </w:r>
      <w:hyperlink r:id="rId12" w:history="1">
        <w:r w:rsidRPr="005F3A3F">
          <w:rPr>
            <w:rStyle w:val="Hyperlink"/>
            <w:sz w:val="22"/>
            <w:szCs w:val="22"/>
          </w:rPr>
          <w:t>www.icmbeyond.net</w:t>
        </w:r>
      </w:hyperlink>
      <w:r>
        <w:rPr>
          <w:sz w:val="22"/>
          <w:szCs w:val="22"/>
        </w:rPr>
        <w:t xml:space="preserve"> zu finden</w:t>
      </w:r>
    </w:p>
    <w:p w14:paraId="7E277286" w14:textId="77777777" w:rsidR="009F7B14" w:rsidRPr="00A4180B" w:rsidRDefault="009F7B14" w:rsidP="00CD0669">
      <w:pPr>
        <w:rPr>
          <w:sz w:val="22"/>
          <w:szCs w:val="22"/>
        </w:rPr>
      </w:pPr>
    </w:p>
    <w:p w14:paraId="4D02E6D6" w14:textId="43B0927E" w:rsidR="009E0321" w:rsidRPr="00B70F29" w:rsidRDefault="00852EB1" w:rsidP="0089119C">
      <w:pPr>
        <w:rPr>
          <w:b/>
          <w:sz w:val="18"/>
          <w:szCs w:val="18"/>
          <w:lang w:val="en-US"/>
        </w:rPr>
      </w:pPr>
      <w:r w:rsidRPr="00B70F29">
        <w:rPr>
          <w:b/>
          <w:sz w:val="18"/>
          <w:szCs w:val="18"/>
          <w:lang w:val="en-US"/>
        </w:rPr>
        <w:t>Inverted Classroom and Beyond 2021</w:t>
      </w:r>
    </w:p>
    <w:p w14:paraId="365025D3" w14:textId="371874CA" w:rsidR="001F7E13" w:rsidRPr="00B70F29" w:rsidRDefault="00852EB1" w:rsidP="0089119C">
      <w:pPr>
        <w:rPr>
          <w:sz w:val="18"/>
          <w:szCs w:val="18"/>
          <w:lang w:val="en-GB"/>
        </w:rPr>
      </w:pPr>
      <w:r w:rsidRPr="00B70F29">
        <w:rPr>
          <w:sz w:val="18"/>
          <w:szCs w:val="18"/>
          <w:lang w:val="en-GB"/>
        </w:rPr>
        <w:t>Online, 23.</w:t>
      </w:r>
      <w:r w:rsidR="00AB70CD" w:rsidRPr="00B70F29">
        <w:rPr>
          <w:sz w:val="18"/>
          <w:szCs w:val="18"/>
          <w:lang w:val="en-GB"/>
        </w:rPr>
        <w:t xml:space="preserve"> und 24.</w:t>
      </w:r>
      <w:r w:rsidRPr="00B70F29">
        <w:rPr>
          <w:sz w:val="18"/>
          <w:szCs w:val="18"/>
          <w:lang w:val="en-GB"/>
        </w:rPr>
        <w:t>02.2021</w:t>
      </w:r>
    </w:p>
    <w:p w14:paraId="29BA2525" w14:textId="77777777" w:rsidR="00B70F29" w:rsidRPr="00B70F29" w:rsidRDefault="00B70F29" w:rsidP="00B70F29">
      <w:pPr>
        <w:rPr>
          <w:sz w:val="18"/>
          <w:szCs w:val="18"/>
          <w:lang w:val="de-DE"/>
        </w:rPr>
      </w:pPr>
      <w:r w:rsidRPr="00B70F29">
        <w:rPr>
          <w:sz w:val="18"/>
          <w:szCs w:val="18"/>
          <w:lang w:val="de-DE"/>
        </w:rPr>
        <w:t xml:space="preserve">Getragen wird die Fachtagung aktuell von fünf Hochschulen aus dem DACH-Raum: Der FH St. Pölten, die heuer Austragende ist, der Universität Paderborn, die 2022 die </w:t>
      </w:r>
      <w:proofErr w:type="spellStart"/>
      <w:r w:rsidRPr="00B70F29">
        <w:rPr>
          <w:sz w:val="18"/>
          <w:szCs w:val="18"/>
          <w:lang w:val="de-DE"/>
        </w:rPr>
        <w:t>icmbeyond</w:t>
      </w:r>
      <w:proofErr w:type="spellEnd"/>
      <w:r w:rsidRPr="00B70F29">
        <w:rPr>
          <w:sz w:val="18"/>
          <w:szCs w:val="18"/>
          <w:lang w:val="de-DE"/>
        </w:rPr>
        <w:t xml:space="preserve"> austragen wird, der PH Niederösterreich, der Hochschule Osnabrück und der PH Nordwestschweiz FHNW.</w:t>
      </w:r>
    </w:p>
    <w:p w14:paraId="7B9263C4" w14:textId="4115B6C2" w:rsidR="001F7E13" w:rsidRPr="00B70F29" w:rsidRDefault="0021417E" w:rsidP="0089119C">
      <w:pPr>
        <w:rPr>
          <w:sz w:val="18"/>
          <w:szCs w:val="18"/>
          <w:lang w:val="de-DE"/>
        </w:rPr>
      </w:pPr>
      <w:hyperlink r:id="rId13" w:history="1">
        <w:r w:rsidR="001F7E13" w:rsidRPr="00B70F29">
          <w:rPr>
            <w:rStyle w:val="Hyperlink"/>
            <w:sz w:val="18"/>
            <w:szCs w:val="18"/>
            <w:lang w:val="de-DE"/>
          </w:rPr>
          <w:t>https://www.fhstp.ac.at/de/newsroom/events/inverted-classroom-and-beyond-2021</w:t>
        </w:r>
      </w:hyperlink>
    </w:p>
    <w:p w14:paraId="035E7A09" w14:textId="77777777" w:rsidR="00BB4B86" w:rsidRPr="00B70F29" w:rsidRDefault="00BB4B86" w:rsidP="0089119C">
      <w:pPr>
        <w:rPr>
          <w:sz w:val="18"/>
          <w:szCs w:val="18"/>
          <w:lang w:val="de-DE"/>
        </w:rPr>
      </w:pPr>
    </w:p>
    <w:p w14:paraId="5A7C5A06" w14:textId="77777777" w:rsidR="00BB4B86" w:rsidRPr="00B70F29" w:rsidRDefault="00BB4B86" w:rsidP="0089119C">
      <w:pPr>
        <w:rPr>
          <w:b/>
          <w:sz w:val="18"/>
          <w:szCs w:val="18"/>
          <w:lang w:val="en-US"/>
        </w:rPr>
      </w:pPr>
      <w:proofErr w:type="spellStart"/>
      <w:r w:rsidRPr="00B70F29">
        <w:rPr>
          <w:b/>
          <w:sz w:val="18"/>
          <w:szCs w:val="18"/>
          <w:lang w:val="en-US"/>
        </w:rPr>
        <w:t>Fotos</w:t>
      </w:r>
      <w:proofErr w:type="spellEnd"/>
      <w:r w:rsidRPr="00B70F29">
        <w:rPr>
          <w:b/>
          <w:sz w:val="18"/>
          <w:szCs w:val="18"/>
          <w:lang w:val="en-US"/>
        </w:rPr>
        <w:t>:</w:t>
      </w:r>
    </w:p>
    <w:p w14:paraId="6F967F34" w14:textId="204996E8" w:rsidR="00BB4B86" w:rsidRPr="00B70F29" w:rsidRDefault="00CD0669" w:rsidP="0089119C">
      <w:pPr>
        <w:rPr>
          <w:sz w:val="18"/>
          <w:szCs w:val="18"/>
          <w:lang w:val="en-GB"/>
        </w:rPr>
      </w:pPr>
      <w:r w:rsidRPr="00B70F29">
        <w:rPr>
          <w:sz w:val="18"/>
          <w:szCs w:val="18"/>
          <w:lang w:val="en-GB"/>
        </w:rPr>
        <w:t xml:space="preserve">FH St. </w:t>
      </w:r>
      <w:proofErr w:type="spellStart"/>
      <w:r w:rsidRPr="00B70F29">
        <w:rPr>
          <w:sz w:val="18"/>
          <w:szCs w:val="18"/>
          <w:lang w:val="en-GB"/>
        </w:rPr>
        <w:t>Pölten</w:t>
      </w:r>
      <w:proofErr w:type="spellEnd"/>
      <w:r w:rsidRPr="00B70F29">
        <w:rPr>
          <w:sz w:val="18"/>
          <w:szCs w:val="18"/>
          <w:lang w:val="en-GB"/>
        </w:rPr>
        <w:t xml:space="preserve">, Credit: Martin </w:t>
      </w:r>
      <w:proofErr w:type="spellStart"/>
      <w:r w:rsidRPr="00B70F29">
        <w:rPr>
          <w:sz w:val="18"/>
          <w:szCs w:val="18"/>
          <w:lang w:val="en-GB"/>
        </w:rPr>
        <w:t>Lifka</w:t>
      </w:r>
      <w:proofErr w:type="spellEnd"/>
      <w:r w:rsidRPr="00B70F29">
        <w:rPr>
          <w:sz w:val="18"/>
          <w:szCs w:val="18"/>
          <w:lang w:val="en-GB"/>
        </w:rPr>
        <w:t xml:space="preserve"> Photography</w:t>
      </w:r>
    </w:p>
    <w:p w14:paraId="422F14A1" w14:textId="10D73D1A" w:rsidR="00D61A45" w:rsidRPr="00C27AEB" w:rsidRDefault="00D705A5" w:rsidP="0089119C">
      <w:pPr>
        <w:rPr>
          <w:sz w:val="18"/>
          <w:szCs w:val="18"/>
          <w:lang w:val="en-GB"/>
        </w:rPr>
      </w:pPr>
      <w:r w:rsidRPr="00C27AEB">
        <w:rPr>
          <w:sz w:val="18"/>
          <w:szCs w:val="18"/>
          <w:lang w:val="en-GB"/>
        </w:rPr>
        <w:t xml:space="preserve">Screenshots, </w:t>
      </w:r>
      <w:proofErr w:type="spellStart"/>
      <w:r w:rsidRPr="00C27AEB">
        <w:rPr>
          <w:sz w:val="18"/>
          <w:szCs w:val="18"/>
          <w:lang w:val="en-GB"/>
        </w:rPr>
        <w:t>Credit</w:t>
      </w:r>
      <w:proofErr w:type="spellEnd"/>
      <w:r w:rsidRPr="00C27AEB">
        <w:rPr>
          <w:sz w:val="18"/>
          <w:szCs w:val="18"/>
          <w:lang w:val="en-GB"/>
        </w:rPr>
        <w:t>: FH St. Pölten / Marlene Hochreiter</w:t>
      </w:r>
    </w:p>
    <w:p w14:paraId="7B9AE4B9" w14:textId="77777777" w:rsidR="00D22456" w:rsidRPr="00C27AEB" w:rsidRDefault="00D22456" w:rsidP="0089119C">
      <w:pPr>
        <w:jc w:val="both"/>
        <w:rPr>
          <w:sz w:val="18"/>
          <w:szCs w:val="18"/>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35E57D25" w14:textId="45001665" w:rsidR="00C27AEB"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C27AEB">
        <w:rPr>
          <w:sz w:val="18"/>
          <w:szCs w:val="18"/>
          <w:lang w:val="it-IT"/>
        </w:rPr>
        <w:t xml:space="preserve"> </w:t>
      </w:r>
      <w:hyperlink r:id="rId15" w:history="1">
        <w:r w:rsidR="00C27AEB" w:rsidRPr="00FE2CC0">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21417E"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lastRenderedPageBreak/>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B70F29">
      <w:footerReference w:type="default" r:id="rId21"/>
      <w:headerReference w:type="first" r:id="rId22"/>
      <w:footerReference w:type="first" r:id="rId23"/>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D0FE5" w14:textId="77777777" w:rsidR="0021417E" w:rsidRDefault="0021417E">
      <w:r>
        <w:separator/>
      </w:r>
    </w:p>
  </w:endnote>
  <w:endnote w:type="continuationSeparator" w:id="0">
    <w:p w14:paraId="038CACDA" w14:textId="77777777" w:rsidR="0021417E" w:rsidRDefault="002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B47E2" w14:textId="77777777" w:rsidR="0021417E" w:rsidRDefault="0021417E">
      <w:r>
        <w:separator/>
      </w:r>
    </w:p>
  </w:footnote>
  <w:footnote w:type="continuationSeparator" w:id="0">
    <w:p w14:paraId="3DD9C08F" w14:textId="77777777" w:rsidR="0021417E" w:rsidRDefault="0021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767AC"/>
    <w:rsid w:val="0008375B"/>
    <w:rsid w:val="000A164C"/>
    <w:rsid w:val="000C6A73"/>
    <w:rsid w:val="00104548"/>
    <w:rsid w:val="00111222"/>
    <w:rsid w:val="00112828"/>
    <w:rsid w:val="00117691"/>
    <w:rsid w:val="00132156"/>
    <w:rsid w:val="00134F98"/>
    <w:rsid w:val="00142CFB"/>
    <w:rsid w:val="00171501"/>
    <w:rsid w:val="001B1A05"/>
    <w:rsid w:val="001D7EEF"/>
    <w:rsid w:val="001E4CDE"/>
    <w:rsid w:val="001E6830"/>
    <w:rsid w:val="001F39EF"/>
    <w:rsid w:val="001F7E13"/>
    <w:rsid w:val="00202667"/>
    <w:rsid w:val="002029D3"/>
    <w:rsid w:val="0021417E"/>
    <w:rsid w:val="00235C89"/>
    <w:rsid w:val="00245544"/>
    <w:rsid w:val="0025733C"/>
    <w:rsid w:val="00262DF6"/>
    <w:rsid w:val="002719C6"/>
    <w:rsid w:val="00281B48"/>
    <w:rsid w:val="00295445"/>
    <w:rsid w:val="002E71D5"/>
    <w:rsid w:val="002F2E5A"/>
    <w:rsid w:val="002F5BB4"/>
    <w:rsid w:val="0030030C"/>
    <w:rsid w:val="0032331A"/>
    <w:rsid w:val="00326E8A"/>
    <w:rsid w:val="00334F5B"/>
    <w:rsid w:val="00343B78"/>
    <w:rsid w:val="00355F2A"/>
    <w:rsid w:val="00360892"/>
    <w:rsid w:val="00362971"/>
    <w:rsid w:val="003810CC"/>
    <w:rsid w:val="00387EFB"/>
    <w:rsid w:val="003950B0"/>
    <w:rsid w:val="003B74DB"/>
    <w:rsid w:val="003C0EB8"/>
    <w:rsid w:val="003C5307"/>
    <w:rsid w:val="003D15E2"/>
    <w:rsid w:val="003D665F"/>
    <w:rsid w:val="003E5C00"/>
    <w:rsid w:val="004055F3"/>
    <w:rsid w:val="0044301D"/>
    <w:rsid w:val="0044531B"/>
    <w:rsid w:val="00460B06"/>
    <w:rsid w:val="004610B9"/>
    <w:rsid w:val="004735F6"/>
    <w:rsid w:val="0048212F"/>
    <w:rsid w:val="00483D91"/>
    <w:rsid w:val="00493B94"/>
    <w:rsid w:val="00496755"/>
    <w:rsid w:val="00497AD4"/>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36A1C"/>
    <w:rsid w:val="00643843"/>
    <w:rsid w:val="00643F40"/>
    <w:rsid w:val="00652470"/>
    <w:rsid w:val="00662832"/>
    <w:rsid w:val="0066605E"/>
    <w:rsid w:val="00692688"/>
    <w:rsid w:val="006B2B7C"/>
    <w:rsid w:val="006B2B83"/>
    <w:rsid w:val="006B5E13"/>
    <w:rsid w:val="006C5825"/>
    <w:rsid w:val="006D1BDC"/>
    <w:rsid w:val="006D3994"/>
    <w:rsid w:val="006E06D7"/>
    <w:rsid w:val="00723040"/>
    <w:rsid w:val="0073001F"/>
    <w:rsid w:val="00746189"/>
    <w:rsid w:val="0079014C"/>
    <w:rsid w:val="007B4530"/>
    <w:rsid w:val="007B710F"/>
    <w:rsid w:val="007C3197"/>
    <w:rsid w:val="007D17CB"/>
    <w:rsid w:val="007D3369"/>
    <w:rsid w:val="007F3CB5"/>
    <w:rsid w:val="007F5C57"/>
    <w:rsid w:val="00824762"/>
    <w:rsid w:val="0083065F"/>
    <w:rsid w:val="00835219"/>
    <w:rsid w:val="008353C3"/>
    <w:rsid w:val="00846DBF"/>
    <w:rsid w:val="00852EB1"/>
    <w:rsid w:val="00855678"/>
    <w:rsid w:val="00877C9D"/>
    <w:rsid w:val="0089119C"/>
    <w:rsid w:val="008942DF"/>
    <w:rsid w:val="008A59B9"/>
    <w:rsid w:val="008B32C9"/>
    <w:rsid w:val="008F6256"/>
    <w:rsid w:val="00904998"/>
    <w:rsid w:val="009240B3"/>
    <w:rsid w:val="00927C23"/>
    <w:rsid w:val="00932567"/>
    <w:rsid w:val="009523DE"/>
    <w:rsid w:val="00977C2A"/>
    <w:rsid w:val="009A026B"/>
    <w:rsid w:val="009A2A76"/>
    <w:rsid w:val="009C3AB2"/>
    <w:rsid w:val="009E0321"/>
    <w:rsid w:val="009F3ED4"/>
    <w:rsid w:val="009F6310"/>
    <w:rsid w:val="009F678D"/>
    <w:rsid w:val="009F7B14"/>
    <w:rsid w:val="00A00000"/>
    <w:rsid w:val="00A05F37"/>
    <w:rsid w:val="00A23AD4"/>
    <w:rsid w:val="00A33169"/>
    <w:rsid w:val="00A4180B"/>
    <w:rsid w:val="00AB70CD"/>
    <w:rsid w:val="00AC033E"/>
    <w:rsid w:val="00AF2147"/>
    <w:rsid w:val="00AF41CC"/>
    <w:rsid w:val="00B10472"/>
    <w:rsid w:val="00B21EAB"/>
    <w:rsid w:val="00B37040"/>
    <w:rsid w:val="00B55577"/>
    <w:rsid w:val="00B56498"/>
    <w:rsid w:val="00B70F29"/>
    <w:rsid w:val="00B73F37"/>
    <w:rsid w:val="00B851A1"/>
    <w:rsid w:val="00B9184E"/>
    <w:rsid w:val="00B92105"/>
    <w:rsid w:val="00B93BEA"/>
    <w:rsid w:val="00B96CEA"/>
    <w:rsid w:val="00BB4B86"/>
    <w:rsid w:val="00BC37F7"/>
    <w:rsid w:val="00BD7E30"/>
    <w:rsid w:val="00BE7EC3"/>
    <w:rsid w:val="00BF33EB"/>
    <w:rsid w:val="00C00184"/>
    <w:rsid w:val="00C0688E"/>
    <w:rsid w:val="00C07163"/>
    <w:rsid w:val="00C27AEB"/>
    <w:rsid w:val="00C3343A"/>
    <w:rsid w:val="00C567EE"/>
    <w:rsid w:val="00C56BA3"/>
    <w:rsid w:val="00C61483"/>
    <w:rsid w:val="00C66466"/>
    <w:rsid w:val="00C828F9"/>
    <w:rsid w:val="00CA15AC"/>
    <w:rsid w:val="00CB4FA9"/>
    <w:rsid w:val="00CC2E9D"/>
    <w:rsid w:val="00CD0669"/>
    <w:rsid w:val="00CF6FFD"/>
    <w:rsid w:val="00D22456"/>
    <w:rsid w:val="00D36178"/>
    <w:rsid w:val="00D44C0C"/>
    <w:rsid w:val="00D55C01"/>
    <w:rsid w:val="00D61A45"/>
    <w:rsid w:val="00D705A5"/>
    <w:rsid w:val="00D75E94"/>
    <w:rsid w:val="00D8737B"/>
    <w:rsid w:val="00DB1154"/>
    <w:rsid w:val="00DD10DF"/>
    <w:rsid w:val="00DE2FD9"/>
    <w:rsid w:val="00E00FD1"/>
    <w:rsid w:val="00E23366"/>
    <w:rsid w:val="00E42836"/>
    <w:rsid w:val="00E5284B"/>
    <w:rsid w:val="00E53600"/>
    <w:rsid w:val="00E76A43"/>
    <w:rsid w:val="00E7766B"/>
    <w:rsid w:val="00E813B1"/>
    <w:rsid w:val="00E866C3"/>
    <w:rsid w:val="00E9179C"/>
    <w:rsid w:val="00EA2F7E"/>
    <w:rsid w:val="00EA6534"/>
    <w:rsid w:val="00EB421C"/>
    <w:rsid w:val="00EC0241"/>
    <w:rsid w:val="00EC5960"/>
    <w:rsid w:val="00EF1005"/>
    <w:rsid w:val="00F1495C"/>
    <w:rsid w:val="00F52B8A"/>
    <w:rsid w:val="00F64AC3"/>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newsroom/events/inverted-classroom-and-beyond-2021"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cmbeyond.ne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124BF3CE-108C-4EA1-ACD6-B10BD152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1047</Words>
  <Characters>5969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7002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2009-04-23T08:03:00Z</cp:lastPrinted>
  <dcterms:created xsi:type="dcterms:W3CDTF">2021-02-25T07:19:00Z</dcterms:created>
  <dcterms:modified xsi:type="dcterms:W3CDTF">2021-02-25T11:59:00Z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