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5B069" w14:textId="77777777" w:rsidR="00E80EFC" w:rsidRDefault="00551A73">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575C5A9" wp14:editId="222CC415">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14:paraId="3CFD6158" w14:textId="77777777" w:rsidR="00E80EFC" w:rsidRDefault="00551A73">
      <w:pPr>
        <w:tabs>
          <w:tab w:val="left" w:pos="6120"/>
        </w:tabs>
        <w:rPr>
          <w:b/>
          <w:sz w:val="36"/>
          <w:szCs w:val="36"/>
        </w:rPr>
      </w:pPr>
      <w:r>
        <w:rPr>
          <w:b/>
          <w:sz w:val="36"/>
          <w:szCs w:val="36"/>
        </w:rPr>
        <w:t xml:space="preserve">PRESSEINFORMATION </w:t>
      </w:r>
    </w:p>
    <w:p w14:paraId="5F8C4575" w14:textId="77777777" w:rsidR="00E80EFC" w:rsidRDefault="00551A73">
      <w:pPr>
        <w:tabs>
          <w:tab w:val="left" w:pos="6120"/>
        </w:tabs>
        <w:rPr>
          <w:b/>
          <w:sz w:val="32"/>
          <w:szCs w:val="32"/>
          <w:lang w:val="de-DE"/>
        </w:rPr>
      </w:pPr>
      <w:r>
        <w:rPr>
          <w:b/>
          <w:sz w:val="36"/>
          <w:szCs w:val="36"/>
        </w:rPr>
        <w:tab/>
      </w:r>
    </w:p>
    <w:p w14:paraId="23518733" w14:textId="77777777" w:rsidR="00E80EFC" w:rsidRDefault="00E80EFC">
      <w:pPr>
        <w:rPr>
          <w:b/>
          <w:sz w:val="32"/>
          <w:szCs w:val="32"/>
          <w:lang w:val="de-DE"/>
        </w:rPr>
      </w:pPr>
    </w:p>
    <w:p w14:paraId="09BC865F" w14:textId="77777777" w:rsidR="00E80EFC" w:rsidRDefault="00551A73">
      <w:pPr>
        <w:rPr>
          <w:b/>
          <w:sz w:val="32"/>
          <w:szCs w:val="32"/>
          <w:lang w:val="de-DE"/>
        </w:rPr>
      </w:pPr>
      <w:r>
        <w:rPr>
          <w:b/>
          <w:sz w:val="32"/>
          <w:szCs w:val="32"/>
          <w:lang w:val="de-DE"/>
        </w:rPr>
        <w:t xml:space="preserve">Beratungsunterlagen für die </w:t>
      </w:r>
      <w:proofErr w:type="spellStart"/>
      <w:r>
        <w:rPr>
          <w:b/>
          <w:sz w:val="32"/>
          <w:szCs w:val="32"/>
          <w:lang w:val="de-DE"/>
        </w:rPr>
        <w:t>diätologische</w:t>
      </w:r>
      <w:proofErr w:type="spellEnd"/>
      <w:r>
        <w:rPr>
          <w:b/>
          <w:sz w:val="32"/>
          <w:szCs w:val="32"/>
          <w:lang w:val="de-DE"/>
        </w:rPr>
        <w:t xml:space="preserve"> Praxis</w:t>
      </w:r>
    </w:p>
    <w:p w14:paraId="207BB1FF" w14:textId="77777777" w:rsidR="00E80EFC" w:rsidRDefault="00551A73">
      <w:pPr>
        <w:rPr>
          <w:sz w:val="32"/>
          <w:szCs w:val="32"/>
          <w:lang w:val="de-DE"/>
        </w:rPr>
      </w:pPr>
      <w:r>
        <w:rPr>
          <w:sz w:val="32"/>
          <w:szCs w:val="32"/>
          <w:lang w:val="de-DE"/>
        </w:rPr>
        <w:t>Anschauliche Unterlagen für gesunde Ernährung</w:t>
      </w:r>
    </w:p>
    <w:p w14:paraId="4468420D" w14:textId="77777777" w:rsidR="00E80EFC" w:rsidRDefault="00E80EFC">
      <w:pPr>
        <w:rPr>
          <w:sz w:val="32"/>
          <w:szCs w:val="32"/>
          <w:lang w:val="de-DE"/>
        </w:rPr>
      </w:pPr>
    </w:p>
    <w:p w14:paraId="6EBAD253" w14:textId="5BD5A17F" w:rsidR="00E80EFC" w:rsidRDefault="00551A73">
      <w:pPr>
        <w:rPr>
          <w:b/>
          <w:sz w:val="22"/>
          <w:szCs w:val="22"/>
          <w:lang w:val="de-DE"/>
        </w:rPr>
      </w:pPr>
      <w:r>
        <w:rPr>
          <w:b/>
          <w:sz w:val="22"/>
          <w:szCs w:val="22"/>
          <w:lang w:val="de-DE"/>
        </w:rPr>
        <w:t xml:space="preserve">Dozent*innen und Student*innen der Fachhochschule St. Pölten entwickelten gemeinsam mit </w:t>
      </w:r>
      <w:proofErr w:type="spellStart"/>
      <w:r>
        <w:rPr>
          <w:b/>
          <w:sz w:val="22"/>
          <w:szCs w:val="22"/>
          <w:lang w:val="de-DE"/>
        </w:rPr>
        <w:t>Diätolog</w:t>
      </w:r>
      <w:proofErr w:type="spellEnd"/>
      <w:r>
        <w:rPr>
          <w:b/>
          <w:sz w:val="22"/>
          <w:szCs w:val="22"/>
          <w:lang w:val="de-DE"/>
        </w:rPr>
        <w:t xml:space="preserve">*innen aus </w:t>
      </w:r>
      <w:r w:rsidRPr="00D47A99">
        <w:rPr>
          <w:b/>
          <w:sz w:val="22"/>
          <w:szCs w:val="22"/>
          <w:lang w:val="de-DE"/>
        </w:rPr>
        <w:t xml:space="preserve">Gesundheitszentren (Primärversorgungszentren) </w:t>
      </w:r>
      <w:r>
        <w:rPr>
          <w:b/>
          <w:sz w:val="22"/>
          <w:szCs w:val="22"/>
          <w:lang w:val="de-DE"/>
        </w:rPr>
        <w:t xml:space="preserve">Unterlagen für die </w:t>
      </w:r>
      <w:proofErr w:type="spellStart"/>
      <w:r>
        <w:rPr>
          <w:b/>
          <w:sz w:val="22"/>
          <w:szCs w:val="22"/>
          <w:lang w:val="de-DE"/>
        </w:rPr>
        <w:t>diätologische</w:t>
      </w:r>
      <w:proofErr w:type="spellEnd"/>
      <w:r>
        <w:rPr>
          <w:b/>
          <w:sz w:val="22"/>
          <w:szCs w:val="22"/>
          <w:lang w:val="de-DE"/>
        </w:rPr>
        <w:t xml:space="preserve"> Beratung. Ein bunter Mahlzeitenteller soll Menschen im Alltag unterstützen, sich gesund zu ernähren</w:t>
      </w:r>
      <w:r w:rsidR="00FA29F9">
        <w:rPr>
          <w:b/>
          <w:sz w:val="22"/>
          <w:szCs w:val="22"/>
          <w:lang w:val="de-DE"/>
        </w:rPr>
        <w:t>.</w:t>
      </w:r>
      <w:r>
        <w:rPr>
          <w:b/>
          <w:sz w:val="22"/>
          <w:szCs w:val="22"/>
          <w:lang w:val="de-DE"/>
        </w:rPr>
        <w:t xml:space="preserve"> Tischaufsteller leiten als roter Faden durchs Thema.</w:t>
      </w:r>
    </w:p>
    <w:p w14:paraId="10239FAF" w14:textId="77777777" w:rsidR="00E80EFC" w:rsidRDefault="00E80EFC">
      <w:pPr>
        <w:rPr>
          <w:sz w:val="22"/>
          <w:szCs w:val="22"/>
        </w:rPr>
      </w:pPr>
    </w:p>
    <w:p w14:paraId="41B1B4D8" w14:textId="6541B8F1" w:rsidR="00E80EFC" w:rsidRDefault="00551A73">
      <w:pPr>
        <w:rPr>
          <w:sz w:val="22"/>
          <w:szCs w:val="22"/>
          <w:lang w:val="de-DE"/>
        </w:rPr>
      </w:pPr>
      <w:r>
        <w:rPr>
          <w:b/>
          <w:bCs/>
          <w:sz w:val="22"/>
          <w:szCs w:val="22"/>
          <w:lang w:val="de-DE"/>
        </w:rPr>
        <w:t xml:space="preserve">St. Pölten, </w:t>
      </w:r>
      <w:r w:rsidR="00FA29F9">
        <w:rPr>
          <w:b/>
          <w:bCs/>
          <w:sz w:val="22"/>
          <w:szCs w:val="22"/>
          <w:lang w:val="de-DE"/>
        </w:rPr>
        <w:t>10.03.</w:t>
      </w:r>
      <w:r>
        <w:rPr>
          <w:b/>
          <w:bCs/>
          <w:sz w:val="22"/>
          <w:szCs w:val="22"/>
          <w:lang w:val="de-DE"/>
        </w:rPr>
        <w:t>2021</w:t>
      </w:r>
      <w:r>
        <w:rPr>
          <w:sz w:val="22"/>
          <w:szCs w:val="22"/>
          <w:lang w:val="de-DE"/>
        </w:rPr>
        <w:t xml:space="preserve"> – Mit dem Einrichten </w:t>
      </w:r>
      <w:r w:rsidRPr="00D47A99">
        <w:rPr>
          <w:sz w:val="22"/>
          <w:szCs w:val="22"/>
          <w:lang w:val="de-DE"/>
        </w:rPr>
        <w:t xml:space="preserve">von Primärversorgungszentren </w:t>
      </w:r>
      <w:r>
        <w:rPr>
          <w:sz w:val="22"/>
          <w:szCs w:val="22"/>
          <w:lang w:val="de-DE"/>
        </w:rPr>
        <w:t xml:space="preserve">in Niederösterreich hat das Gesundheitssystem ein neues Betätigungsfeld für </w:t>
      </w:r>
      <w:proofErr w:type="spellStart"/>
      <w:r>
        <w:rPr>
          <w:sz w:val="22"/>
          <w:szCs w:val="22"/>
          <w:lang w:val="de-DE"/>
        </w:rPr>
        <w:t>Diätolog</w:t>
      </w:r>
      <w:proofErr w:type="spellEnd"/>
      <w:r>
        <w:rPr>
          <w:sz w:val="22"/>
          <w:szCs w:val="22"/>
          <w:lang w:val="de-DE"/>
        </w:rPr>
        <w:t>*innen geschaffen. Denn in diesen Zentren stehen Patient*innen neben Allgemeinmediziner*innen auch Expert*innen weiterer Gesundheitsberufe mit ihrem Wissen zur Verfügung.</w:t>
      </w:r>
    </w:p>
    <w:p w14:paraId="5973AC1E" w14:textId="77777777" w:rsidR="00E80EFC" w:rsidRDefault="00E80EFC">
      <w:pPr>
        <w:rPr>
          <w:sz w:val="22"/>
          <w:szCs w:val="22"/>
          <w:lang w:val="de-DE"/>
        </w:rPr>
      </w:pPr>
    </w:p>
    <w:p w14:paraId="459ED915" w14:textId="11C1A478" w:rsidR="00E80EFC" w:rsidRDefault="00551A73">
      <w:pPr>
        <w:rPr>
          <w:sz w:val="22"/>
          <w:szCs w:val="22"/>
          <w:lang w:val="de-DE"/>
        </w:rPr>
      </w:pPr>
      <w:r>
        <w:rPr>
          <w:sz w:val="22"/>
          <w:szCs w:val="22"/>
          <w:lang w:val="de-DE"/>
        </w:rPr>
        <w:t xml:space="preserve">„Ein Schwerpunkt der </w:t>
      </w:r>
      <w:proofErr w:type="spellStart"/>
      <w:r>
        <w:rPr>
          <w:sz w:val="22"/>
          <w:szCs w:val="22"/>
          <w:lang w:val="de-DE"/>
        </w:rPr>
        <w:t>diätologischen</w:t>
      </w:r>
      <w:proofErr w:type="spellEnd"/>
      <w:r>
        <w:rPr>
          <w:sz w:val="22"/>
          <w:szCs w:val="22"/>
          <w:lang w:val="de-DE"/>
        </w:rPr>
        <w:t xml:space="preserve"> Arbeit in den Einrichtungen liegt in der ambulanten Betreuung – Beratung, Schulung, Begleitung – von Patient*innen mit ernährungstherapeutisch relevanten Krankheitsbildern. Um diese Aufgaben effizient und </w:t>
      </w:r>
      <w:proofErr w:type="spellStart"/>
      <w:r>
        <w:rPr>
          <w:sz w:val="22"/>
          <w:szCs w:val="22"/>
          <w:lang w:val="de-DE"/>
        </w:rPr>
        <w:t>patient</w:t>
      </w:r>
      <w:proofErr w:type="spellEnd"/>
      <w:r>
        <w:rPr>
          <w:sz w:val="22"/>
          <w:szCs w:val="22"/>
          <w:lang w:val="de-DE"/>
        </w:rPr>
        <w:t xml:space="preserve">*innengerecht durchführen zu können, benötigen </w:t>
      </w:r>
      <w:proofErr w:type="spellStart"/>
      <w:r>
        <w:rPr>
          <w:sz w:val="22"/>
          <w:szCs w:val="22"/>
          <w:lang w:val="de-DE"/>
        </w:rPr>
        <w:t>Diätolog</w:t>
      </w:r>
      <w:proofErr w:type="spellEnd"/>
      <w:r>
        <w:rPr>
          <w:sz w:val="22"/>
          <w:szCs w:val="22"/>
          <w:lang w:val="de-DE"/>
        </w:rPr>
        <w:t xml:space="preserve">*innen evidenzbasierte, didaktisch aufbereitete und grafisch ansprechende Beratungsunterlagen“, </w:t>
      </w:r>
      <w:r w:rsidR="000D04F0">
        <w:rPr>
          <w:sz w:val="22"/>
          <w:szCs w:val="22"/>
          <w:lang w:val="de-DE"/>
        </w:rPr>
        <w:t>erklärt</w:t>
      </w:r>
      <w:r>
        <w:rPr>
          <w:sz w:val="22"/>
          <w:szCs w:val="22"/>
          <w:lang w:val="de-DE"/>
        </w:rPr>
        <w:t xml:space="preserve"> Gabriele Karner, Leiterin des Studiengangs </w:t>
      </w:r>
      <w:proofErr w:type="spellStart"/>
      <w:r>
        <w:rPr>
          <w:sz w:val="22"/>
          <w:szCs w:val="22"/>
          <w:lang w:val="de-DE"/>
        </w:rPr>
        <w:t>Diätologie</w:t>
      </w:r>
      <w:proofErr w:type="spellEnd"/>
      <w:r>
        <w:rPr>
          <w:sz w:val="22"/>
          <w:szCs w:val="22"/>
          <w:lang w:val="de-DE"/>
        </w:rPr>
        <w:t xml:space="preserve"> an der FH St. Pölten.</w:t>
      </w:r>
    </w:p>
    <w:p w14:paraId="79FAE0D4" w14:textId="77777777" w:rsidR="00E80EFC" w:rsidRDefault="00E80EFC">
      <w:pPr>
        <w:rPr>
          <w:sz w:val="22"/>
          <w:szCs w:val="22"/>
          <w:lang w:val="de-DE"/>
        </w:rPr>
      </w:pPr>
    </w:p>
    <w:p w14:paraId="28901BEE" w14:textId="77777777" w:rsidR="00E80EFC" w:rsidRDefault="00551A73">
      <w:pPr>
        <w:rPr>
          <w:sz w:val="22"/>
          <w:szCs w:val="22"/>
          <w:lang w:val="de-DE"/>
        </w:rPr>
      </w:pPr>
      <w:r>
        <w:rPr>
          <w:sz w:val="22"/>
          <w:szCs w:val="22"/>
          <w:lang w:val="de-DE"/>
        </w:rPr>
        <w:t xml:space="preserve">Da der Großteil der </w:t>
      </w:r>
      <w:proofErr w:type="spellStart"/>
      <w:r>
        <w:rPr>
          <w:sz w:val="22"/>
          <w:szCs w:val="22"/>
          <w:lang w:val="de-DE"/>
        </w:rPr>
        <w:t>diätologischen</w:t>
      </w:r>
      <w:proofErr w:type="spellEnd"/>
      <w:r>
        <w:rPr>
          <w:sz w:val="22"/>
          <w:szCs w:val="22"/>
          <w:lang w:val="de-DE"/>
        </w:rPr>
        <w:t xml:space="preserve"> Arbeitszeit für die direkte Patient*</w:t>
      </w:r>
      <w:proofErr w:type="spellStart"/>
      <w:r>
        <w:rPr>
          <w:sz w:val="22"/>
          <w:szCs w:val="22"/>
          <w:lang w:val="de-DE"/>
        </w:rPr>
        <w:t>innenbetreuung</w:t>
      </w:r>
      <w:proofErr w:type="spellEnd"/>
      <w:r>
        <w:rPr>
          <w:sz w:val="22"/>
          <w:szCs w:val="22"/>
          <w:lang w:val="de-DE"/>
        </w:rPr>
        <w:t xml:space="preserve"> gebraucht wird, bleiben den </w:t>
      </w:r>
      <w:proofErr w:type="spellStart"/>
      <w:r>
        <w:rPr>
          <w:sz w:val="22"/>
          <w:szCs w:val="22"/>
          <w:lang w:val="de-DE"/>
        </w:rPr>
        <w:t>Diätolog</w:t>
      </w:r>
      <w:proofErr w:type="spellEnd"/>
      <w:r>
        <w:rPr>
          <w:sz w:val="22"/>
          <w:szCs w:val="22"/>
          <w:lang w:val="de-DE"/>
        </w:rPr>
        <w:t xml:space="preserve">*innen kaum Ressourcen, selbst solche Unterlagen zu entwickeln. Daher haben Studentinnen und Lehrende der FH St. Pölten, gefördert vom niederösterreichischen Gesundheits- und Sozialfonds (NÖGUS) in Kooperation mit den Primärversorgungszentren St. Pölten Harland und Böheimkirchen, anschauliche Unterlagen entwickelt, die in Zukunft allen </w:t>
      </w:r>
      <w:proofErr w:type="spellStart"/>
      <w:r>
        <w:rPr>
          <w:sz w:val="22"/>
          <w:szCs w:val="22"/>
          <w:lang w:val="de-DE"/>
        </w:rPr>
        <w:t>Diätolog</w:t>
      </w:r>
      <w:proofErr w:type="spellEnd"/>
      <w:r>
        <w:rPr>
          <w:sz w:val="22"/>
          <w:szCs w:val="22"/>
          <w:lang w:val="de-DE"/>
        </w:rPr>
        <w:t>*innen im deutschsprachigen Raum zur Verfügung gestellt werden.</w:t>
      </w:r>
    </w:p>
    <w:p w14:paraId="3B8C3721" w14:textId="77777777" w:rsidR="00E80EFC" w:rsidRDefault="00E80EFC">
      <w:pPr>
        <w:rPr>
          <w:sz w:val="22"/>
          <w:szCs w:val="22"/>
          <w:lang w:val="de-DE"/>
        </w:rPr>
      </w:pPr>
    </w:p>
    <w:p w14:paraId="0D2BB346" w14:textId="42A87A23" w:rsidR="00E80EFC" w:rsidRPr="00D47A99" w:rsidRDefault="00551A73">
      <w:pPr>
        <w:rPr>
          <w:sz w:val="22"/>
          <w:szCs w:val="22"/>
          <w:lang w:val="de-DE"/>
        </w:rPr>
      </w:pPr>
      <w:r w:rsidRPr="00D47A99">
        <w:rPr>
          <w:sz w:val="22"/>
          <w:szCs w:val="22"/>
          <w:lang w:val="de-DE"/>
        </w:rPr>
        <w:t xml:space="preserve">„Durch die enge Zusammenarbeit zwischen verschiedenen Gesundheitsberufen und </w:t>
      </w:r>
      <w:proofErr w:type="spellStart"/>
      <w:r w:rsidRPr="00D47A99">
        <w:rPr>
          <w:sz w:val="22"/>
          <w:szCs w:val="22"/>
          <w:lang w:val="de-DE"/>
        </w:rPr>
        <w:t>Ärzt</w:t>
      </w:r>
      <w:proofErr w:type="spellEnd"/>
      <w:r w:rsidR="00D47A99">
        <w:rPr>
          <w:sz w:val="22"/>
          <w:szCs w:val="22"/>
          <w:lang w:val="de-DE"/>
        </w:rPr>
        <w:t>*inn</w:t>
      </w:r>
      <w:r w:rsidRPr="00D47A99">
        <w:rPr>
          <w:sz w:val="22"/>
          <w:szCs w:val="22"/>
          <w:lang w:val="de-DE"/>
        </w:rPr>
        <w:t xml:space="preserve">en bieten Gesundheitszentren und </w:t>
      </w:r>
      <w:r w:rsidR="00D47A99">
        <w:rPr>
          <w:sz w:val="22"/>
          <w:szCs w:val="22"/>
          <w:lang w:val="de-DE"/>
        </w:rPr>
        <w:t>-</w:t>
      </w:r>
      <w:r w:rsidRPr="00D47A99">
        <w:rPr>
          <w:sz w:val="22"/>
          <w:szCs w:val="22"/>
          <w:lang w:val="de-DE"/>
        </w:rPr>
        <w:t>netzwerke den Patient</w:t>
      </w:r>
      <w:r w:rsidR="00D47A99">
        <w:rPr>
          <w:sz w:val="22"/>
          <w:szCs w:val="22"/>
          <w:lang w:val="de-DE"/>
        </w:rPr>
        <w:t>*</w:t>
      </w:r>
      <w:r w:rsidRPr="00D47A99">
        <w:rPr>
          <w:sz w:val="22"/>
          <w:szCs w:val="22"/>
          <w:lang w:val="de-DE"/>
        </w:rPr>
        <w:t xml:space="preserve">innen eine umfassende Versorgung. Wie wichtig dabei der Beitrag der </w:t>
      </w:r>
      <w:proofErr w:type="spellStart"/>
      <w:r w:rsidRPr="00D47A99">
        <w:rPr>
          <w:sz w:val="22"/>
          <w:szCs w:val="22"/>
          <w:lang w:val="de-DE"/>
        </w:rPr>
        <w:t>Diätolog</w:t>
      </w:r>
      <w:proofErr w:type="spellEnd"/>
      <w:r w:rsidR="00D47A99">
        <w:rPr>
          <w:sz w:val="22"/>
          <w:szCs w:val="22"/>
          <w:lang w:val="de-DE"/>
        </w:rPr>
        <w:t>*</w:t>
      </w:r>
      <w:r w:rsidRPr="00D47A99">
        <w:rPr>
          <w:sz w:val="22"/>
          <w:szCs w:val="22"/>
          <w:lang w:val="de-DE"/>
        </w:rPr>
        <w:t xml:space="preserve">innen ist, zeigt sich bereits in den vier Primärversorgungseinrichtungen in Niederösterreich“, betont NÖGUS-Vorsitzender Martin </w:t>
      </w:r>
      <w:proofErr w:type="spellStart"/>
      <w:r w:rsidRPr="00D47A99">
        <w:rPr>
          <w:sz w:val="22"/>
          <w:szCs w:val="22"/>
          <w:lang w:val="de-DE"/>
        </w:rPr>
        <w:t>Eichtinger</w:t>
      </w:r>
      <w:proofErr w:type="spellEnd"/>
      <w:r w:rsidRPr="00D47A99">
        <w:rPr>
          <w:sz w:val="22"/>
          <w:szCs w:val="22"/>
          <w:lang w:val="de-DE"/>
        </w:rPr>
        <w:t xml:space="preserve">. </w:t>
      </w:r>
    </w:p>
    <w:p w14:paraId="60894671" w14:textId="77777777" w:rsidR="00E80EFC" w:rsidRPr="00D47A99" w:rsidRDefault="00E80EFC">
      <w:pPr>
        <w:rPr>
          <w:sz w:val="22"/>
          <w:szCs w:val="22"/>
          <w:lang w:val="de-DE"/>
        </w:rPr>
      </w:pPr>
    </w:p>
    <w:p w14:paraId="0D6037DE" w14:textId="77777777" w:rsidR="00E80EFC" w:rsidRDefault="00551A73">
      <w:pPr>
        <w:rPr>
          <w:b/>
          <w:sz w:val="22"/>
          <w:szCs w:val="22"/>
          <w:lang w:val="de-DE"/>
        </w:rPr>
      </w:pPr>
      <w:r>
        <w:rPr>
          <w:b/>
          <w:sz w:val="22"/>
          <w:szCs w:val="22"/>
          <w:lang w:val="de-DE"/>
        </w:rPr>
        <w:t>Ausgewogener Mahlzeitenteller</w:t>
      </w:r>
    </w:p>
    <w:p w14:paraId="3F4BF8D2" w14:textId="4CCF5294" w:rsidR="00E80EFC" w:rsidRDefault="00551A73">
      <w:pPr>
        <w:rPr>
          <w:sz w:val="22"/>
          <w:szCs w:val="22"/>
          <w:lang w:val="de-DE"/>
        </w:rPr>
      </w:pPr>
      <w:r>
        <w:rPr>
          <w:sz w:val="22"/>
          <w:szCs w:val="22"/>
          <w:lang w:val="de-DE"/>
        </w:rPr>
        <w:t xml:space="preserve">Entstanden ist dabei der „ausgewogene Mahlzeitenteller“ als leicht verständliche und grafisch ansprechende Beratungsunterlage. Patient*innen können ihn als Erinnerungshilfe mit nach Hause nehmen und gut sichtbar z. B. in der Küche aufhängen. Die Unterlage ist nicht als selbsterklärende Broschüre konzipiert, sondern wird durch eine*n </w:t>
      </w:r>
      <w:proofErr w:type="spellStart"/>
      <w:r>
        <w:rPr>
          <w:sz w:val="22"/>
          <w:szCs w:val="22"/>
          <w:lang w:val="de-DE"/>
        </w:rPr>
        <w:t>Diätolog</w:t>
      </w:r>
      <w:proofErr w:type="spellEnd"/>
      <w:r>
        <w:rPr>
          <w:sz w:val="22"/>
          <w:szCs w:val="22"/>
          <w:lang w:val="de-DE"/>
        </w:rPr>
        <w:t>*in im Rahmen einer Beratung auf die individuelle Situation angepasst und somit für Patient*innen gut nutzbar.</w:t>
      </w:r>
    </w:p>
    <w:p w14:paraId="60955A77" w14:textId="77777777" w:rsidR="00E80EFC" w:rsidRDefault="00E80EFC">
      <w:pPr>
        <w:rPr>
          <w:sz w:val="22"/>
          <w:szCs w:val="22"/>
          <w:lang w:val="de-DE"/>
        </w:rPr>
      </w:pPr>
    </w:p>
    <w:p w14:paraId="5CBC80B0" w14:textId="77777777" w:rsidR="00E80EFC" w:rsidRDefault="00551A73">
      <w:pPr>
        <w:rPr>
          <w:sz w:val="22"/>
          <w:szCs w:val="22"/>
          <w:lang w:val="de-DE"/>
        </w:rPr>
      </w:pPr>
      <w:r>
        <w:rPr>
          <w:sz w:val="22"/>
          <w:szCs w:val="22"/>
          <w:lang w:val="de-DE"/>
        </w:rPr>
        <w:lastRenderedPageBreak/>
        <w:t>„Gesunde ausgewogene Ernährung spielt eine entscheidende Rolle bei der Prävention einer Vielzahl nicht­übertragbarer Krankheiten. Vermehrt kommen Patient*innen mit vielen Fragen in die Praxis. Meist wissen die Personen wenig über die notwendige Ernährungstherapie zu ihrer Erkrankung“, erklärt FH-Dozent Johann Grassl, der die Beratungsunterlage mitentwickelt hat.</w:t>
      </w:r>
    </w:p>
    <w:p w14:paraId="46A1CAA3" w14:textId="77777777" w:rsidR="00E80EFC" w:rsidRDefault="00E80EFC">
      <w:pPr>
        <w:rPr>
          <w:sz w:val="22"/>
          <w:szCs w:val="22"/>
          <w:lang w:val="de-DE"/>
        </w:rPr>
      </w:pPr>
    </w:p>
    <w:p w14:paraId="47E79BDE" w14:textId="77777777" w:rsidR="00E80EFC" w:rsidRDefault="00551A73">
      <w:pPr>
        <w:rPr>
          <w:sz w:val="22"/>
          <w:szCs w:val="22"/>
          <w:lang w:val="de-DE"/>
        </w:rPr>
      </w:pPr>
      <w:r>
        <w:rPr>
          <w:sz w:val="22"/>
          <w:szCs w:val="22"/>
          <w:lang w:val="de-DE"/>
        </w:rPr>
        <w:t xml:space="preserve">Oft ist aber auch das Gegenteil der Fall: Patient*innen sind durch Informationen aus dem Internet, durch Artikel in Zeitschriften, </w:t>
      </w:r>
      <w:proofErr w:type="spellStart"/>
      <w:r>
        <w:rPr>
          <w:sz w:val="22"/>
          <w:szCs w:val="22"/>
          <w:lang w:val="de-DE"/>
        </w:rPr>
        <w:t>Fernseh­</w:t>
      </w:r>
      <w:proofErr w:type="spellEnd"/>
      <w:r>
        <w:rPr>
          <w:sz w:val="22"/>
          <w:szCs w:val="22"/>
          <w:lang w:val="de-DE"/>
        </w:rPr>
        <w:t xml:space="preserve"> und Radiosendungen oder durch „gute Ratschläge“ mit Informationen übersättigt. Es fällt ihnen schwer, diese Flut an Informationen richtig zu ordnen und an die eigenen Bedürfnisse anzupassen. Um bereits Bekanntes und Neues richtig einzuschätzen, kann eine gut strukturierte Beratung mit dazu passendem Material sehr hilfreich sein.</w:t>
      </w:r>
    </w:p>
    <w:p w14:paraId="1B536686" w14:textId="77777777" w:rsidR="00E80EFC" w:rsidRDefault="00E80EFC">
      <w:pPr>
        <w:rPr>
          <w:sz w:val="22"/>
          <w:szCs w:val="22"/>
          <w:lang w:val="de-DE"/>
        </w:rPr>
      </w:pPr>
    </w:p>
    <w:p w14:paraId="6990D21B" w14:textId="77777777" w:rsidR="00E80EFC" w:rsidRDefault="00551A73">
      <w:pPr>
        <w:rPr>
          <w:b/>
          <w:sz w:val="22"/>
          <w:szCs w:val="22"/>
          <w:lang w:val="de-DE"/>
        </w:rPr>
      </w:pPr>
      <w:r>
        <w:rPr>
          <w:b/>
          <w:sz w:val="22"/>
          <w:szCs w:val="22"/>
          <w:lang w:val="de-DE"/>
        </w:rPr>
        <w:t>Verständliche Aufbereitung</w:t>
      </w:r>
    </w:p>
    <w:p w14:paraId="73D9552F" w14:textId="77777777" w:rsidR="00E80EFC" w:rsidRDefault="00551A73">
      <w:pPr>
        <w:rPr>
          <w:sz w:val="22"/>
          <w:szCs w:val="22"/>
          <w:lang w:val="de-DE"/>
        </w:rPr>
      </w:pPr>
      <w:r>
        <w:rPr>
          <w:sz w:val="22"/>
          <w:szCs w:val="22"/>
          <w:lang w:val="de-DE"/>
        </w:rPr>
        <w:t>Der ausgewogene Mahlzeitenteller zeigt Portionsgrößen sowohl in Haushaltsmaßen (z. B.</w:t>
      </w:r>
    </w:p>
    <w:p w14:paraId="73A5E42E" w14:textId="77777777" w:rsidR="00E80EFC" w:rsidRDefault="00551A73">
      <w:pPr>
        <w:rPr>
          <w:sz w:val="22"/>
          <w:szCs w:val="22"/>
          <w:lang w:val="de-DE"/>
        </w:rPr>
      </w:pPr>
      <w:r>
        <w:rPr>
          <w:sz w:val="22"/>
          <w:szCs w:val="22"/>
          <w:lang w:val="de-DE"/>
        </w:rPr>
        <w:t xml:space="preserve">Handteller oder Esslöffel) als auch in Gramm. Verschiedene Mahlzeitenkomponenten wie etwa Kohlenhydrate als Sättigungsbeilage, Eiweißquellen oder Obst und Gemüse sind farblich hinterlegt, um sie besser einordnen zu können. </w:t>
      </w:r>
    </w:p>
    <w:p w14:paraId="3E2FBF82" w14:textId="77777777" w:rsidR="00E80EFC" w:rsidRDefault="00E80EFC">
      <w:pPr>
        <w:rPr>
          <w:sz w:val="22"/>
          <w:szCs w:val="22"/>
          <w:lang w:val="de-DE"/>
        </w:rPr>
      </w:pPr>
    </w:p>
    <w:p w14:paraId="48D2AF60" w14:textId="77777777" w:rsidR="00E80EFC" w:rsidRDefault="00551A73">
      <w:pPr>
        <w:rPr>
          <w:sz w:val="22"/>
          <w:szCs w:val="22"/>
          <w:lang w:val="de-DE"/>
        </w:rPr>
      </w:pPr>
      <w:r>
        <w:rPr>
          <w:sz w:val="22"/>
          <w:szCs w:val="22"/>
          <w:lang w:val="de-DE"/>
        </w:rPr>
        <w:t xml:space="preserve">„Neuere Darstellungen nationaler </w:t>
      </w:r>
      <w:proofErr w:type="spellStart"/>
      <w:r>
        <w:rPr>
          <w:sz w:val="22"/>
          <w:szCs w:val="22"/>
          <w:lang w:val="de-DE"/>
        </w:rPr>
        <w:t>Verzehrsempfehlungen</w:t>
      </w:r>
      <w:proofErr w:type="spellEnd"/>
      <w:r>
        <w:rPr>
          <w:sz w:val="22"/>
          <w:szCs w:val="22"/>
          <w:lang w:val="de-DE"/>
        </w:rPr>
        <w:t xml:space="preserve"> aus anderen Ländern verzichten bewusst darauf, genaue Angaben zu empfohlenen Verzehrmengen in Gramm anzugeben. Vielmehr werden einfach verständliche Botschaften vermittelt: z. B. mehr Gemüse und weniger verarbeitetes Fleisch zu essen“, sagt FH-Dozentin Ursula Hemetek. Eine gesunde Ernährung sollt etwa nicht mehr als drei Fleischportionen pro Woche beinhalten.</w:t>
      </w:r>
    </w:p>
    <w:p w14:paraId="559EC4D9" w14:textId="77777777" w:rsidR="00E80EFC" w:rsidRDefault="00E80EFC">
      <w:pPr>
        <w:rPr>
          <w:sz w:val="22"/>
          <w:szCs w:val="22"/>
          <w:lang w:val="de-DE"/>
        </w:rPr>
      </w:pPr>
    </w:p>
    <w:p w14:paraId="46F2A3E8" w14:textId="77777777" w:rsidR="00E80EFC" w:rsidRDefault="00551A73">
      <w:pPr>
        <w:rPr>
          <w:b/>
          <w:sz w:val="22"/>
          <w:szCs w:val="22"/>
          <w:lang w:val="de-DE"/>
        </w:rPr>
      </w:pPr>
      <w:r>
        <w:rPr>
          <w:b/>
          <w:sz w:val="22"/>
          <w:szCs w:val="22"/>
          <w:lang w:val="de-DE"/>
        </w:rPr>
        <w:t>Spezifische Unterlagen für spezielle Krankheiten</w:t>
      </w:r>
    </w:p>
    <w:p w14:paraId="6586C469" w14:textId="77777777" w:rsidR="00E80EFC" w:rsidRDefault="00551A73">
      <w:pPr>
        <w:rPr>
          <w:sz w:val="22"/>
          <w:szCs w:val="22"/>
          <w:lang w:val="de-DE"/>
        </w:rPr>
      </w:pPr>
      <w:r>
        <w:rPr>
          <w:sz w:val="22"/>
          <w:szCs w:val="22"/>
          <w:lang w:val="de-DE"/>
        </w:rPr>
        <w:t xml:space="preserve">Im Rahmen des Projekts haben die </w:t>
      </w:r>
      <w:proofErr w:type="spellStart"/>
      <w:r>
        <w:rPr>
          <w:sz w:val="22"/>
          <w:szCs w:val="22"/>
          <w:lang w:val="de-DE"/>
        </w:rPr>
        <w:t>Diätologie</w:t>
      </w:r>
      <w:proofErr w:type="spellEnd"/>
      <w:r>
        <w:rPr>
          <w:sz w:val="22"/>
          <w:szCs w:val="22"/>
          <w:lang w:val="de-DE"/>
        </w:rPr>
        <w:t>-Studentinnen Marion Hauser und Patricia</w:t>
      </w:r>
    </w:p>
    <w:p w14:paraId="7E29D4C5" w14:textId="77777777" w:rsidR="00E80EFC" w:rsidRDefault="00551A73">
      <w:pPr>
        <w:rPr>
          <w:sz w:val="22"/>
          <w:szCs w:val="22"/>
          <w:lang w:val="de-DE"/>
        </w:rPr>
      </w:pPr>
      <w:proofErr w:type="spellStart"/>
      <w:r>
        <w:rPr>
          <w:sz w:val="22"/>
          <w:szCs w:val="22"/>
          <w:lang w:val="de-DE"/>
        </w:rPr>
        <w:t>Teubel</w:t>
      </w:r>
      <w:proofErr w:type="spellEnd"/>
      <w:r>
        <w:rPr>
          <w:sz w:val="22"/>
          <w:szCs w:val="22"/>
          <w:lang w:val="de-DE"/>
        </w:rPr>
        <w:t xml:space="preserve"> Präsentationsaufsteller für die richtige Ernährung für verschiedene Krankheitsbilder mitentwickelt. Die Unterlagen sollen Patient*innen etwa mit </w:t>
      </w:r>
      <w:proofErr w:type="spellStart"/>
      <w:r>
        <w:rPr>
          <w:sz w:val="22"/>
          <w:szCs w:val="22"/>
          <w:lang w:val="de-DE"/>
        </w:rPr>
        <w:t>Fructosemalabsorption</w:t>
      </w:r>
      <w:proofErr w:type="spellEnd"/>
      <w:r>
        <w:rPr>
          <w:sz w:val="22"/>
          <w:szCs w:val="22"/>
          <w:lang w:val="de-DE"/>
        </w:rPr>
        <w:t>, Histaminintoleranz, Lactoseintoleranz oder Weizensensitivität helfen, die für sie passende Ernährung zu wählen.</w:t>
      </w:r>
    </w:p>
    <w:p w14:paraId="25D48799" w14:textId="77777777" w:rsidR="00E80EFC" w:rsidRDefault="00E80EFC">
      <w:pPr>
        <w:rPr>
          <w:sz w:val="22"/>
          <w:szCs w:val="22"/>
          <w:lang w:val="de-DE"/>
        </w:rPr>
      </w:pPr>
    </w:p>
    <w:p w14:paraId="6562C023" w14:textId="77777777" w:rsidR="00E80EFC" w:rsidRDefault="00551A73">
      <w:pPr>
        <w:rPr>
          <w:sz w:val="22"/>
          <w:szCs w:val="22"/>
          <w:lang w:val="de-DE"/>
        </w:rPr>
      </w:pPr>
      <w:r>
        <w:rPr>
          <w:sz w:val="22"/>
          <w:szCs w:val="22"/>
          <w:lang w:val="de-DE"/>
        </w:rPr>
        <w:t>Die Unterlagen wurden in enger Zusammenarbeit mit den Diätologinnen Tanja Schmoll vom Primärversorgungszentrum St. Pölten Harland und Regina Gattinger vom PVZ Böheimkirchen entwickelt</w:t>
      </w:r>
    </w:p>
    <w:p w14:paraId="1871EA77" w14:textId="77777777" w:rsidR="00E80EFC" w:rsidRDefault="00E80EFC">
      <w:pPr>
        <w:rPr>
          <w:sz w:val="22"/>
          <w:szCs w:val="22"/>
          <w:lang w:val="de-DE"/>
        </w:rPr>
      </w:pPr>
    </w:p>
    <w:p w14:paraId="653C9259" w14:textId="77777777" w:rsidR="00E80EFC" w:rsidRDefault="00551A73">
      <w:pPr>
        <w:rPr>
          <w:sz w:val="22"/>
          <w:szCs w:val="22"/>
          <w:lang w:val="de-DE"/>
        </w:rPr>
      </w:pPr>
      <w:r>
        <w:rPr>
          <w:sz w:val="22"/>
          <w:szCs w:val="22"/>
          <w:lang w:val="de-DE"/>
        </w:rPr>
        <w:t>Der niederösterreichische Gesundheits- und Sozialfonds (NÖGUS) hat das Projekt gefördert.</w:t>
      </w:r>
    </w:p>
    <w:p w14:paraId="5FC7463C" w14:textId="77777777" w:rsidR="00E80EFC" w:rsidRDefault="00E80EFC">
      <w:pPr>
        <w:rPr>
          <w:sz w:val="22"/>
          <w:szCs w:val="22"/>
          <w:lang w:val="de-DE"/>
        </w:rPr>
      </w:pPr>
    </w:p>
    <w:p w14:paraId="7ADE46D5" w14:textId="77777777" w:rsidR="00E80EFC" w:rsidRDefault="00551A73">
      <w:pPr>
        <w:rPr>
          <w:b/>
          <w:sz w:val="22"/>
          <w:szCs w:val="22"/>
          <w:lang w:val="de-DE"/>
        </w:rPr>
      </w:pPr>
      <w:r>
        <w:rPr>
          <w:b/>
          <w:sz w:val="22"/>
          <w:szCs w:val="22"/>
          <w:lang w:val="de-DE"/>
        </w:rPr>
        <w:t>Bezug der Beratungsunterlagen</w:t>
      </w:r>
    </w:p>
    <w:p w14:paraId="3C504DD1" w14:textId="716E73C7" w:rsidR="00E80EFC" w:rsidRDefault="00551A73">
      <w:pPr>
        <w:rPr>
          <w:sz w:val="22"/>
          <w:szCs w:val="22"/>
          <w:lang w:val="de-DE"/>
        </w:rPr>
      </w:pPr>
      <w:r>
        <w:rPr>
          <w:sz w:val="22"/>
          <w:szCs w:val="22"/>
          <w:lang w:val="de-DE"/>
        </w:rPr>
        <w:t xml:space="preserve">Die Druckfahnen der Unterlagen werden kostenlos an </w:t>
      </w:r>
      <w:proofErr w:type="spellStart"/>
      <w:r>
        <w:rPr>
          <w:sz w:val="22"/>
          <w:szCs w:val="22"/>
          <w:lang w:val="de-DE"/>
        </w:rPr>
        <w:t>Diätolog</w:t>
      </w:r>
      <w:proofErr w:type="spellEnd"/>
      <w:r>
        <w:rPr>
          <w:sz w:val="22"/>
          <w:szCs w:val="22"/>
          <w:lang w:val="de-DE"/>
        </w:rPr>
        <w:t>*innen weitergegeben.</w:t>
      </w:r>
    </w:p>
    <w:p w14:paraId="355C96A6" w14:textId="3C0C33CC" w:rsidR="00553744" w:rsidRDefault="00553744">
      <w:pPr>
        <w:rPr>
          <w:sz w:val="22"/>
          <w:szCs w:val="22"/>
          <w:lang w:val="de-DE"/>
        </w:rPr>
      </w:pPr>
    </w:p>
    <w:p w14:paraId="3B2BFC9D" w14:textId="4774ED23" w:rsidR="00553744" w:rsidRPr="00553744" w:rsidRDefault="00553744">
      <w:pPr>
        <w:rPr>
          <w:b/>
          <w:sz w:val="22"/>
          <w:szCs w:val="22"/>
          <w:lang w:val="de-DE"/>
        </w:rPr>
      </w:pPr>
      <w:r>
        <w:rPr>
          <w:b/>
          <w:sz w:val="22"/>
          <w:szCs w:val="22"/>
          <w:lang w:val="de-DE"/>
        </w:rPr>
        <w:t xml:space="preserve">Internationaler Tag der </w:t>
      </w:r>
      <w:proofErr w:type="spellStart"/>
      <w:r>
        <w:rPr>
          <w:b/>
          <w:sz w:val="22"/>
          <w:szCs w:val="22"/>
          <w:lang w:val="de-DE"/>
        </w:rPr>
        <w:t>Diätolog</w:t>
      </w:r>
      <w:proofErr w:type="spellEnd"/>
      <w:r>
        <w:rPr>
          <w:b/>
          <w:sz w:val="22"/>
          <w:szCs w:val="22"/>
          <w:lang w:val="de-DE"/>
        </w:rPr>
        <w:t>*innen</w:t>
      </w:r>
    </w:p>
    <w:p w14:paraId="6FC62F41" w14:textId="0DAC9FA4" w:rsidR="00E80EFC" w:rsidRPr="00553744" w:rsidRDefault="00553744">
      <w:pPr>
        <w:rPr>
          <w:sz w:val="22"/>
          <w:szCs w:val="22"/>
          <w:lang w:val="de-DE"/>
        </w:rPr>
      </w:pPr>
      <w:r w:rsidRPr="00553744">
        <w:rPr>
          <w:sz w:val="22"/>
          <w:szCs w:val="22"/>
          <w:lang w:val="de-DE"/>
        </w:rPr>
        <w:t xml:space="preserve">Am 10. März ist übrigens der internationale Tag der </w:t>
      </w:r>
      <w:proofErr w:type="spellStart"/>
      <w:r w:rsidRPr="00553744">
        <w:rPr>
          <w:sz w:val="22"/>
          <w:szCs w:val="22"/>
          <w:lang w:val="de-DE"/>
        </w:rPr>
        <w:t>Diätolog</w:t>
      </w:r>
      <w:proofErr w:type="spellEnd"/>
      <w:r w:rsidRPr="00553744">
        <w:rPr>
          <w:sz w:val="22"/>
          <w:szCs w:val="22"/>
          <w:lang w:val="de-DE"/>
        </w:rPr>
        <w:t xml:space="preserve">*innen. Mehr dazu in einer Aussendung des Verbands der </w:t>
      </w:r>
      <w:proofErr w:type="spellStart"/>
      <w:r w:rsidRPr="00553744">
        <w:rPr>
          <w:sz w:val="22"/>
          <w:szCs w:val="22"/>
          <w:lang w:val="de-DE"/>
        </w:rPr>
        <w:t>Diätologen</w:t>
      </w:r>
      <w:proofErr w:type="spellEnd"/>
      <w:r w:rsidRPr="00553744">
        <w:rPr>
          <w:sz w:val="22"/>
          <w:szCs w:val="22"/>
          <w:lang w:val="de-DE"/>
        </w:rPr>
        <w:t xml:space="preserve"> Österreichs:</w:t>
      </w:r>
    </w:p>
    <w:p w14:paraId="6347EC85" w14:textId="4FCCF8B8" w:rsidR="00553744" w:rsidRPr="00553744" w:rsidRDefault="00553744">
      <w:pPr>
        <w:rPr>
          <w:sz w:val="22"/>
          <w:szCs w:val="22"/>
          <w:lang w:val="de-DE"/>
        </w:rPr>
      </w:pPr>
      <w:hyperlink r:id="rId12" w:history="1">
        <w:r w:rsidRPr="00553744">
          <w:rPr>
            <w:rStyle w:val="Hyperlink"/>
            <w:sz w:val="22"/>
            <w:szCs w:val="22"/>
            <w:lang w:val="de-DE"/>
          </w:rPr>
          <w:t>https://www.ots.at/pressemappe/16510/verband-der-diaetologen-oesterreichs</w:t>
        </w:r>
      </w:hyperlink>
    </w:p>
    <w:p w14:paraId="23F30711" w14:textId="77777777" w:rsidR="00553744" w:rsidRPr="00553744" w:rsidRDefault="00553744">
      <w:pPr>
        <w:rPr>
          <w:sz w:val="18"/>
          <w:szCs w:val="18"/>
          <w:lang w:val="de-DE"/>
        </w:rPr>
      </w:pPr>
    </w:p>
    <w:p w14:paraId="210FB2C6" w14:textId="77777777" w:rsidR="00E80EFC" w:rsidRPr="00553744" w:rsidRDefault="00551A73">
      <w:pPr>
        <w:rPr>
          <w:b/>
          <w:sz w:val="18"/>
          <w:szCs w:val="18"/>
          <w:lang w:val="de-DE"/>
        </w:rPr>
      </w:pPr>
      <w:r w:rsidRPr="00553744">
        <w:rPr>
          <w:b/>
          <w:sz w:val="18"/>
          <w:szCs w:val="18"/>
          <w:lang w:val="de-DE"/>
        </w:rPr>
        <w:t>Fotos:</w:t>
      </w:r>
    </w:p>
    <w:p w14:paraId="724A079B" w14:textId="0C5BD2A0" w:rsidR="00E80EFC" w:rsidRPr="00553744" w:rsidRDefault="000D04F0">
      <w:pPr>
        <w:rPr>
          <w:sz w:val="18"/>
          <w:szCs w:val="18"/>
          <w:lang w:val="de-DE"/>
        </w:rPr>
      </w:pPr>
      <w:r w:rsidRPr="00553744">
        <w:rPr>
          <w:sz w:val="18"/>
          <w:szCs w:val="18"/>
          <w:lang w:val="de-DE"/>
        </w:rPr>
        <w:t xml:space="preserve">Unterlagen zum gesunden Mahlzeitenteller, </w:t>
      </w:r>
      <w:proofErr w:type="spellStart"/>
      <w:r w:rsidRPr="00553744">
        <w:rPr>
          <w:sz w:val="18"/>
          <w:szCs w:val="18"/>
          <w:lang w:val="de-DE"/>
        </w:rPr>
        <w:t>Credit</w:t>
      </w:r>
      <w:proofErr w:type="spellEnd"/>
      <w:r w:rsidRPr="00553744">
        <w:rPr>
          <w:sz w:val="18"/>
          <w:szCs w:val="18"/>
          <w:lang w:val="de-DE"/>
        </w:rPr>
        <w:t>: FH St. Pölten</w:t>
      </w:r>
    </w:p>
    <w:p w14:paraId="1D12AF8F" w14:textId="77777777" w:rsidR="00E80EFC" w:rsidRPr="00553744" w:rsidRDefault="00E80EFC">
      <w:pPr>
        <w:jc w:val="both"/>
        <w:rPr>
          <w:sz w:val="18"/>
          <w:szCs w:val="18"/>
          <w:lang w:val="de-DE"/>
        </w:rPr>
      </w:pPr>
    </w:p>
    <w:p w14:paraId="70E5CA4D" w14:textId="77777777" w:rsidR="00E80EFC" w:rsidRDefault="00551A73">
      <w:pPr>
        <w:rPr>
          <w:rFonts w:ascii="Calibri" w:hAnsi="Calibri" w:cs="Times New Roman"/>
          <w:b/>
          <w:bCs/>
          <w:sz w:val="18"/>
          <w:szCs w:val="18"/>
          <w:lang w:val="de-DE"/>
        </w:rPr>
      </w:pPr>
      <w:r>
        <w:rPr>
          <w:b/>
          <w:bCs/>
          <w:sz w:val="18"/>
          <w:szCs w:val="18"/>
        </w:rPr>
        <w:t>Über die Fachhochschule St. Pölten</w:t>
      </w:r>
    </w:p>
    <w:p w14:paraId="3A8EE582" w14:textId="77777777" w:rsidR="00E80EFC" w:rsidRDefault="00551A73">
      <w:pPr>
        <w:rPr>
          <w:sz w:val="18"/>
          <w:szCs w:val="18"/>
        </w:rPr>
      </w:pPr>
      <w:r>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70777AF" w14:textId="77777777" w:rsidR="00E80EFC" w:rsidRDefault="00E80EFC">
      <w:pPr>
        <w:rPr>
          <w:sz w:val="20"/>
          <w:szCs w:val="20"/>
        </w:rPr>
      </w:pPr>
    </w:p>
    <w:p w14:paraId="148724AE" w14:textId="77777777" w:rsidR="00E80EFC" w:rsidRDefault="00551A73">
      <w:pPr>
        <w:spacing w:line="200" w:lineRule="exact"/>
        <w:rPr>
          <w:b/>
          <w:sz w:val="18"/>
          <w:szCs w:val="18"/>
        </w:rPr>
      </w:pPr>
      <w:r>
        <w:rPr>
          <w:b/>
          <w:sz w:val="18"/>
          <w:szCs w:val="18"/>
        </w:rPr>
        <w:t>Informationen und Rückfragen:</w:t>
      </w:r>
    </w:p>
    <w:p w14:paraId="1F96F237" w14:textId="77777777" w:rsidR="00E80EFC" w:rsidRDefault="00551A73">
      <w:pPr>
        <w:pStyle w:val="Kopfzeile"/>
        <w:tabs>
          <w:tab w:val="right" w:pos="9382"/>
        </w:tabs>
        <w:rPr>
          <w:sz w:val="18"/>
          <w:szCs w:val="18"/>
          <w:lang w:val="de-DE"/>
        </w:rPr>
      </w:pPr>
      <w:r>
        <w:rPr>
          <w:sz w:val="18"/>
          <w:szCs w:val="18"/>
          <w:lang w:val="de-DE"/>
        </w:rPr>
        <w:lastRenderedPageBreak/>
        <w:t>Mag. Mark Hammer</w:t>
      </w:r>
    </w:p>
    <w:p w14:paraId="7CD6FAFF" w14:textId="77777777" w:rsidR="00E80EFC" w:rsidRDefault="00551A73">
      <w:pPr>
        <w:pStyle w:val="Kopfzeile"/>
        <w:tabs>
          <w:tab w:val="right" w:pos="9382"/>
        </w:tabs>
        <w:rPr>
          <w:sz w:val="18"/>
          <w:szCs w:val="18"/>
          <w:lang w:val="de-DE"/>
        </w:rPr>
      </w:pPr>
      <w:r>
        <w:rPr>
          <w:sz w:val="18"/>
          <w:szCs w:val="18"/>
          <w:lang w:val="de-DE"/>
        </w:rPr>
        <w:t>Fachverantwortlicher Presse</w:t>
      </w:r>
    </w:p>
    <w:p w14:paraId="5E6812BA" w14:textId="77777777" w:rsidR="00E80EFC" w:rsidRDefault="00551A73">
      <w:pPr>
        <w:pStyle w:val="Kopfzeile"/>
        <w:tabs>
          <w:tab w:val="right" w:pos="9382"/>
        </w:tabs>
        <w:rPr>
          <w:sz w:val="18"/>
          <w:szCs w:val="18"/>
          <w:lang w:val="de-DE"/>
        </w:rPr>
      </w:pPr>
      <w:r>
        <w:rPr>
          <w:sz w:val="18"/>
          <w:szCs w:val="18"/>
          <w:lang w:val="de-DE"/>
        </w:rPr>
        <w:t>Marketing und Unternehmenskommunikation</w:t>
      </w:r>
    </w:p>
    <w:p w14:paraId="59A360C8" w14:textId="77777777" w:rsidR="00E80EFC" w:rsidRDefault="00551A73">
      <w:pPr>
        <w:pStyle w:val="Kopfzeile"/>
        <w:tabs>
          <w:tab w:val="right" w:pos="9382"/>
        </w:tabs>
        <w:rPr>
          <w:sz w:val="18"/>
          <w:szCs w:val="18"/>
          <w:lang w:val="de-DE"/>
        </w:rPr>
      </w:pPr>
      <w:r>
        <w:rPr>
          <w:sz w:val="18"/>
          <w:szCs w:val="18"/>
          <w:lang w:val="de-DE"/>
        </w:rPr>
        <w:t>T: +43/2742/313 228 269</w:t>
      </w:r>
    </w:p>
    <w:p w14:paraId="6BC4B21E" w14:textId="77777777" w:rsidR="00E80EFC" w:rsidRDefault="00551A73">
      <w:pPr>
        <w:pStyle w:val="Kopfzeile"/>
        <w:tabs>
          <w:tab w:val="right" w:pos="9382"/>
        </w:tabs>
        <w:rPr>
          <w:sz w:val="18"/>
          <w:szCs w:val="18"/>
          <w:lang w:val="it-IT"/>
        </w:rPr>
      </w:pPr>
      <w:r>
        <w:rPr>
          <w:sz w:val="18"/>
          <w:szCs w:val="18"/>
          <w:lang w:val="it-IT"/>
        </w:rPr>
        <w:t>M: +43/676/847 228 269</w:t>
      </w:r>
    </w:p>
    <w:p w14:paraId="73F22474" w14:textId="77777777" w:rsidR="00E80EFC" w:rsidRDefault="00551A73">
      <w:pPr>
        <w:pStyle w:val="Kopfzeile"/>
        <w:tabs>
          <w:tab w:val="right" w:pos="9382"/>
        </w:tabs>
        <w:rPr>
          <w:sz w:val="18"/>
          <w:szCs w:val="18"/>
          <w:lang w:val="it-IT"/>
        </w:rPr>
      </w:pPr>
      <w:r>
        <w:rPr>
          <w:sz w:val="18"/>
          <w:szCs w:val="18"/>
          <w:lang w:val="it-IT"/>
        </w:rPr>
        <w:t xml:space="preserve">E: </w:t>
      </w:r>
      <w:hyperlink r:id="rId13" w:history="1">
        <w:r>
          <w:rPr>
            <w:rStyle w:val="Hyperlink"/>
            <w:sz w:val="18"/>
            <w:szCs w:val="18"/>
            <w:lang w:val="it-IT"/>
          </w:rPr>
          <w:t>mark.hammer@fhstp.ac.at</w:t>
        </w:r>
      </w:hyperlink>
    </w:p>
    <w:p w14:paraId="2B6D6436" w14:textId="77777777" w:rsidR="00E80EFC" w:rsidRDefault="00551A73">
      <w:pPr>
        <w:pStyle w:val="Kopfzeile"/>
        <w:tabs>
          <w:tab w:val="clear" w:pos="4536"/>
          <w:tab w:val="clear" w:pos="9072"/>
          <w:tab w:val="right" w:pos="9382"/>
        </w:tabs>
        <w:rPr>
          <w:sz w:val="18"/>
          <w:szCs w:val="18"/>
          <w:lang w:val="it-IT"/>
        </w:rPr>
      </w:pPr>
      <w:r>
        <w:rPr>
          <w:sz w:val="18"/>
          <w:szCs w:val="18"/>
          <w:lang w:val="it-IT"/>
        </w:rPr>
        <w:t xml:space="preserve">I: </w:t>
      </w:r>
      <w:hyperlink r:id="rId14" w:history="1">
        <w:r>
          <w:rPr>
            <w:rStyle w:val="Hyperlink"/>
            <w:sz w:val="18"/>
            <w:szCs w:val="18"/>
            <w:lang w:val="it-IT"/>
          </w:rPr>
          <w:t>https://www.fhstp.ac.at/de/presse</w:t>
        </w:r>
      </w:hyperlink>
      <w:r>
        <w:rPr>
          <w:rStyle w:val="Hyperlink"/>
          <w:sz w:val="18"/>
          <w:szCs w:val="18"/>
          <w:lang w:val="it-IT"/>
        </w:rPr>
        <w:t xml:space="preserve"> </w:t>
      </w:r>
    </w:p>
    <w:p w14:paraId="1EAA3F04" w14:textId="77777777" w:rsidR="00E80EFC" w:rsidRDefault="00E80EFC">
      <w:pPr>
        <w:tabs>
          <w:tab w:val="left" w:pos="6120"/>
        </w:tabs>
        <w:rPr>
          <w:sz w:val="18"/>
          <w:szCs w:val="18"/>
          <w:lang w:val="it-IT"/>
        </w:rPr>
      </w:pPr>
    </w:p>
    <w:p w14:paraId="0440364D" w14:textId="77777777" w:rsidR="00E80EFC" w:rsidRDefault="00551A73">
      <w:pPr>
        <w:spacing w:line="340" w:lineRule="atLeast"/>
        <w:outlineLvl w:val="0"/>
        <w:rPr>
          <w:sz w:val="18"/>
          <w:szCs w:val="18"/>
        </w:rPr>
      </w:pPr>
      <w:r>
        <w:rPr>
          <w:sz w:val="18"/>
          <w:szCs w:val="18"/>
        </w:rPr>
        <w:t xml:space="preserve">Pressetext und Fotos zum Download verfügbar unter </w:t>
      </w:r>
      <w:hyperlink r:id="rId15" w:history="1">
        <w:r>
          <w:rPr>
            <w:rStyle w:val="Hyperlink"/>
            <w:sz w:val="18"/>
            <w:szCs w:val="18"/>
          </w:rPr>
          <w:t>https://www.fhstp.ac.at/de/presse</w:t>
        </w:r>
      </w:hyperlink>
      <w:r>
        <w:rPr>
          <w:rStyle w:val="Hyperlink"/>
          <w:sz w:val="18"/>
          <w:szCs w:val="18"/>
        </w:rPr>
        <w:t xml:space="preserve"> </w:t>
      </w:r>
    </w:p>
    <w:p w14:paraId="2E6FE424" w14:textId="77777777" w:rsidR="00E80EFC" w:rsidRDefault="00551A73">
      <w:pPr>
        <w:spacing w:line="340" w:lineRule="atLeast"/>
        <w:outlineLvl w:val="0"/>
        <w:rPr>
          <w:sz w:val="18"/>
          <w:szCs w:val="18"/>
        </w:rPr>
      </w:pPr>
      <w:r>
        <w:rPr>
          <w:sz w:val="18"/>
          <w:szCs w:val="18"/>
        </w:rPr>
        <w:t xml:space="preserve">Allgemeine Pressefotos zum Download verfügbar unter </w:t>
      </w:r>
      <w:hyperlink r:id="rId16" w:history="1">
        <w:r>
          <w:rPr>
            <w:rStyle w:val="Hyperlink"/>
            <w:sz w:val="18"/>
            <w:szCs w:val="18"/>
          </w:rPr>
          <w:t>https://www.fhstp.ac.at/de/presse/pressefotos-logos</w:t>
        </w:r>
      </w:hyperlink>
      <w:r>
        <w:rPr>
          <w:rStyle w:val="Hyperlink"/>
          <w:sz w:val="18"/>
          <w:szCs w:val="18"/>
        </w:rPr>
        <w:t xml:space="preserve"> </w:t>
      </w:r>
    </w:p>
    <w:p w14:paraId="15900D73" w14:textId="77777777" w:rsidR="00E80EFC" w:rsidRDefault="00551A73">
      <w:pPr>
        <w:rPr>
          <w:sz w:val="18"/>
          <w:szCs w:val="18"/>
        </w:rPr>
      </w:pPr>
      <w:r>
        <w:rPr>
          <w:sz w:val="18"/>
          <w:szCs w:val="18"/>
        </w:rPr>
        <w:t>Die FH St. Pölten hält ausdrücklich fest, dass sie Inhaberin aller Nutzungsrechte der mitgesendeten Fotografien ist. Der Empfänger/die Empfängerin dieser Nachricht darf die mitgesendeten Fotografien nur im Zusammenhang mit der Presseaussendung unter Nennung der FH St. Pölten und des Urhebers/der Urheberin nutzen. Jede weitere Nutzung der mitgesendeten Fotografien ist nur nach ausdrücklicher schriftlicher Zustimmung (Mail reicht aus) durch die FH St. Pölten erlaubt.</w:t>
      </w:r>
    </w:p>
    <w:p w14:paraId="5260BC7C" w14:textId="77777777" w:rsidR="00E80EFC" w:rsidRDefault="00E80EFC">
      <w:pPr>
        <w:rPr>
          <w:sz w:val="18"/>
          <w:szCs w:val="18"/>
        </w:rPr>
      </w:pPr>
    </w:p>
    <w:p w14:paraId="642BB45E" w14:textId="77777777" w:rsidR="00E80EFC" w:rsidRDefault="00551A73">
      <w:pPr>
        <w:rPr>
          <w:sz w:val="18"/>
          <w:szCs w:val="18"/>
        </w:rPr>
      </w:pPr>
      <w:r>
        <w:rPr>
          <w:sz w:val="18"/>
          <w:szCs w:val="18"/>
        </w:rPr>
        <w:t>Natürlich finden Sie uns auch auf Facebook und Twitter:</w:t>
      </w:r>
    </w:p>
    <w:p w14:paraId="7BB35362" w14:textId="77777777" w:rsidR="00E80EFC" w:rsidRDefault="005C7617">
      <w:pPr>
        <w:rPr>
          <w:rStyle w:val="Hyperlink"/>
          <w:sz w:val="18"/>
          <w:szCs w:val="18"/>
        </w:rPr>
      </w:pPr>
      <w:hyperlink r:id="rId17" w:history="1">
        <w:r w:rsidR="00551A73">
          <w:rPr>
            <w:rStyle w:val="Hyperlink"/>
            <w:sz w:val="18"/>
            <w:szCs w:val="18"/>
            <w:lang w:val="de-DE"/>
          </w:rPr>
          <w:t>https://www.facebook.com/fhstp</w:t>
        </w:r>
      </w:hyperlink>
      <w:r w:rsidR="00551A73">
        <w:rPr>
          <w:sz w:val="18"/>
          <w:szCs w:val="18"/>
          <w:lang w:val="de-DE"/>
        </w:rPr>
        <w:t xml:space="preserve"> und </w:t>
      </w:r>
      <w:hyperlink r:id="rId18" w:history="1">
        <w:r w:rsidR="00551A73">
          <w:rPr>
            <w:rStyle w:val="Hyperlink"/>
            <w:sz w:val="18"/>
            <w:szCs w:val="18"/>
          </w:rPr>
          <w:t>https://twitter.com/FH</w:t>
        </w:r>
        <w:r w:rsidR="00551A73">
          <w:rPr>
            <w:rStyle w:val="Hyperlink"/>
            <w:b/>
            <w:sz w:val="18"/>
            <w:szCs w:val="18"/>
          </w:rPr>
          <w:t>_</w:t>
        </w:r>
        <w:r w:rsidR="00551A73">
          <w:rPr>
            <w:rStyle w:val="Hyperlink"/>
            <w:sz w:val="18"/>
            <w:szCs w:val="18"/>
          </w:rPr>
          <w:t>StPoelten</w:t>
        </w:r>
      </w:hyperlink>
      <w:r w:rsidR="00551A73">
        <w:rPr>
          <w:rStyle w:val="Hyperlink"/>
          <w:sz w:val="18"/>
          <w:szCs w:val="18"/>
        </w:rPr>
        <w:t xml:space="preserve"> </w:t>
      </w:r>
    </w:p>
    <w:p w14:paraId="2992E39E" w14:textId="77777777" w:rsidR="00E80EFC" w:rsidRDefault="00E80EFC">
      <w:pPr>
        <w:rPr>
          <w:sz w:val="18"/>
          <w:szCs w:val="18"/>
        </w:rPr>
      </w:pPr>
    </w:p>
    <w:p w14:paraId="0332F88C" w14:textId="77777777" w:rsidR="00E80EFC" w:rsidRDefault="00551A73">
      <w:pPr>
        <w:rPr>
          <w:sz w:val="22"/>
          <w:szCs w:val="22"/>
          <w:lang w:val="de-DE"/>
        </w:rPr>
      </w:pPr>
      <w:r>
        <w:rPr>
          <w:sz w:val="18"/>
          <w:szCs w:val="18"/>
          <w:lang w:val="de-DE"/>
        </w:rPr>
        <w:t xml:space="preserve">Sollten Sie in Zukunft keine weiteren Zusendungen der Fachhochschule St. Pölten wünschen, senden Sie bitte ein Mail mit dem Betreff „Keine Presseaussendungen" an </w:t>
      </w:r>
      <w:hyperlink r:id="rId19" w:history="1">
        <w:r>
          <w:rPr>
            <w:rStyle w:val="Hyperlink"/>
            <w:sz w:val="18"/>
            <w:szCs w:val="18"/>
            <w:lang w:val="de-DE"/>
          </w:rPr>
          <w:t>presse@fhstp.ac.at</w:t>
        </w:r>
      </w:hyperlink>
      <w:r>
        <w:rPr>
          <w:sz w:val="22"/>
          <w:szCs w:val="22"/>
          <w:lang w:val="de-DE"/>
        </w:rPr>
        <w:t xml:space="preserve"> .</w:t>
      </w:r>
    </w:p>
    <w:sectPr w:rsidR="00E80EFC">
      <w:footerReference w:type="default" r:id="rId20"/>
      <w:headerReference w:type="first" r:id="rId21"/>
      <w:footerReference w:type="first" r:id="rId22"/>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99770" w14:textId="77777777" w:rsidR="005C7617" w:rsidRDefault="005C7617">
      <w:r>
        <w:separator/>
      </w:r>
    </w:p>
  </w:endnote>
  <w:endnote w:type="continuationSeparator" w:id="0">
    <w:p w14:paraId="7D50D628" w14:textId="77777777" w:rsidR="005C7617" w:rsidRDefault="005C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FBE6" w14:textId="77777777" w:rsidR="00E80EFC" w:rsidRDefault="00551A73">
    <w:pPr>
      <w:pStyle w:val="EinfacherAbsatz"/>
      <w:spacing w:after="113"/>
      <w:jc w:val="center"/>
      <w:rPr>
        <w:rFonts w:ascii="Arial" w:hAnsi="Arial" w:cs="Arial"/>
        <w:sz w:val="12"/>
        <w:szCs w:val="12"/>
      </w:rPr>
    </w:pPr>
    <w:r>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A23F" w14:textId="77777777" w:rsidR="00E80EFC" w:rsidRDefault="00551A73">
    <w:pPr>
      <w:pStyle w:val="EinfacherAbsatz"/>
      <w:spacing w:after="113"/>
      <w:jc w:val="center"/>
      <w:rPr>
        <w:rFonts w:ascii="Arial" w:hAnsi="Arial" w:cs="Arial"/>
        <w:sz w:val="12"/>
        <w:szCs w:val="12"/>
      </w:rPr>
    </w:pPr>
    <w:r>
      <w:rPr>
        <w:rFonts w:ascii="Arial" w:hAnsi="Arial" w:cs="Arial"/>
        <w:sz w:val="12"/>
        <w:szCs w:val="12"/>
      </w:rPr>
      <w:t>Fachhochschule St. Pölten GmbH, Matthias-Corvinus-Straße 15, 3100 St. Pölten, T: +43 (2742) 313 228, F: +43 (2742) 313 228-339, E: csc@fhstp.ac.at,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00B5" w14:textId="77777777" w:rsidR="005C7617" w:rsidRDefault="005C7617">
      <w:r>
        <w:separator/>
      </w:r>
    </w:p>
  </w:footnote>
  <w:footnote w:type="continuationSeparator" w:id="0">
    <w:p w14:paraId="57383958" w14:textId="77777777" w:rsidR="005C7617" w:rsidRDefault="005C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B694" w14:textId="77777777" w:rsidR="00E80EFC" w:rsidRDefault="00551A73">
    <w:pPr>
      <w:pStyle w:val="Kopfzeile"/>
      <w:rPr>
        <w:b/>
        <w:sz w:val="22"/>
        <w:szCs w:val="22"/>
        <w:lang w:val="de-DE"/>
      </w:rPr>
    </w:pPr>
    <w:r>
      <w:rPr>
        <w:b/>
        <w:sz w:val="22"/>
        <w:szCs w:val="22"/>
        <w:lang w:val="de-DE"/>
      </w:rPr>
      <w:t>Fachhochschule St. Pölten</w:t>
    </w:r>
  </w:p>
  <w:p w14:paraId="5F0B2527" w14:textId="77777777" w:rsidR="00E80EFC" w:rsidRDefault="00551A73">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99D3DC2" w14:textId="77777777" w:rsidR="00E80EFC" w:rsidRDefault="00551A73">
    <w:pPr>
      <w:pStyle w:val="Kopfzeile"/>
      <w:tabs>
        <w:tab w:val="clear" w:pos="4536"/>
        <w:tab w:val="clear" w:pos="9072"/>
        <w:tab w:val="right" w:pos="9382"/>
      </w:tabs>
      <w:rPr>
        <w:sz w:val="20"/>
        <w:szCs w:val="20"/>
        <w:lang w:val="de-DE"/>
      </w:rPr>
    </w:pPr>
    <w:r>
      <w:rPr>
        <w:sz w:val="20"/>
        <w:szCs w:val="20"/>
        <w:lang w:val="de-DE"/>
      </w:rPr>
      <w:t>Fachverantwortlicher Presse</w:t>
    </w:r>
  </w:p>
  <w:p w14:paraId="3057073B" w14:textId="77777777" w:rsidR="00E80EFC" w:rsidRDefault="00551A73">
    <w:pPr>
      <w:pStyle w:val="Kopfzeile"/>
      <w:tabs>
        <w:tab w:val="clear" w:pos="4536"/>
        <w:tab w:val="clear" w:pos="9072"/>
        <w:tab w:val="right" w:pos="9382"/>
      </w:tabs>
      <w:rPr>
        <w:sz w:val="20"/>
        <w:szCs w:val="20"/>
        <w:lang w:val="de-DE"/>
      </w:rPr>
    </w:pPr>
    <w:r>
      <w:rPr>
        <w:sz w:val="20"/>
        <w:szCs w:val="20"/>
        <w:lang w:val="de-DE"/>
      </w:rPr>
      <w:t>Marketing und Unternehmenskommunikation</w:t>
    </w:r>
  </w:p>
  <w:p w14:paraId="15BD2E6A" w14:textId="77777777" w:rsidR="00E80EFC" w:rsidRDefault="00551A73">
    <w:pPr>
      <w:pStyle w:val="Kopfzeile"/>
      <w:tabs>
        <w:tab w:val="left" w:pos="284"/>
      </w:tabs>
      <w:rPr>
        <w:sz w:val="20"/>
        <w:szCs w:val="20"/>
        <w:lang w:val="de-DE"/>
      </w:rPr>
    </w:pPr>
    <w:r>
      <w:rPr>
        <w:sz w:val="20"/>
        <w:szCs w:val="20"/>
        <w:lang w:val="de-DE"/>
      </w:rPr>
      <w:t>T:</w:t>
    </w:r>
    <w:r>
      <w:rPr>
        <w:sz w:val="20"/>
        <w:szCs w:val="20"/>
        <w:lang w:val="de-DE"/>
      </w:rPr>
      <w:tab/>
      <w:t>+43 (2742) 313 228 269</w:t>
    </w:r>
  </w:p>
  <w:p w14:paraId="15AA5308" w14:textId="77777777" w:rsidR="00E80EFC" w:rsidRDefault="00551A73">
    <w:pPr>
      <w:pStyle w:val="Kopfzeile"/>
      <w:tabs>
        <w:tab w:val="clear" w:pos="4536"/>
        <w:tab w:val="clear" w:pos="9072"/>
        <w:tab w:val="left" w:pos="284"/>
        <w:tab w:val="right" w:pos="8647"/>
        <w:tab w:val="center" w:pos="9498"/>
      </w:tabs>
      <w:rPr>
        <w:sz w:val="20"/>
        <w:szCs w:val="20"/>
        <w:lang w:val="de-DE"/>
      </w:rPr>
    </w:pPr>
    <w:r>
      <w:rPr>
        <w:sz w:val="20"/>
        <w:szCs w:val="20"/>
        <w:lang w:val="de-DE"/>
      </w:rPr>
      <w:t>M: +43 (676) 847 228 269</w:t>
    </w:r>
  </w:p>
  <w:p w14:paraId="42400810" w14:textId="77777777" w:rsidR="00E80EFC" w:rsidRDefault="00551A73">
    <w:pPr>
      <w:pStyle w:val="Kopfzeile"/>
      <w:tabs>
        <w:tab w:val="left" w:pos="284"/>
      </w:tabs>
      <w:rPr>
        <w:sz w:val="20"/>
        <w:szCs w:val="20"/>
      </w:rPr>
    </w:pPr>
    <w:r>
      <w:rPr>
        <w:sz w:val="20"/>
        <w:szCs w:val="20"/>
      </w:rPr>
      <w:t>E:</w:t>
    </w:r>
    <w:r>
      <w:rPr>
        <w:sz w:val="20"/>
        <w:szCs w:val="20"/>
      </w:rPr>
      <w:tab/>
    </w:r>
    <w:hyperlink r:id="rId1" w:history="1">
      <w:r>
        <w:rPr>
          <w:rStyle w:val="Hyperlink"/>
          <w:sz w:val="20"/>
          <w:szCs w:val="20"/>
        </w:rPr>
        <w:t>mark.hammer@fhstp.ac.at</w:t>
      </w:r>
    </w:hyperlink>
  </w:p>
  <w:p w14:paraId="2D822375" w14:textId="77777777" w:rsidR="00E80EFC" w:rsidRDefault="00551A73">
    <w:pPr>
      <w:pStyle w:val="Kopfzeile"/>
      <w:tabs>
        <w:tab w:val="left" w:pos="284"/>
      </w:tabs>
      <w:rPr>
        <w:sz w:val="20"/>
        <w:szCs w:val="20"/>
        <w:lang w:val="de-DE"/>
      </w:rPr>
    </w:pPr>
    <w:r>
      <w:rPr>
        <w:sz w:val="20"/>
        <w:szCs w:val="20"/>
        <w:lang w:val="de-DE"/>
      </w:rPr>
      <w:t>I:</w:t>
    </w:r>
    <w:r>
      <w:rPr>
        <w:sz w:val="20"/>
        <w:szCs w:val="20"/>
        <w:lang w:val="de-DE"/>
      </w:rPr>
      <w:tab/>
    </w:r>
    <w:hyperlink r:id="rId2" w:history="1">
      <w:r>
        <w:rPr>
          <w:rStyle w:val="Hyperlink"/>
          <w:sz w:val="20"/>
          <w:szCs w:val="20"/>
          <w:lang w:val="de-DE"/>
        </w:rPr>
        <w:t>www.fhstp.ac.at/presse</w:t>
      </w:r>
    </w:hyperlink>
  </w:p>
  <w:p w14:paraId="74970A94" w14:textId="77777777" w:rsidR="00E80EFC" w:rsidRDefault="00E80EFC">
    <w:pPr>
      <w:pStyle w:val="Kopfzeile"/>
      <w:rPr>
        <w:lang w:val="de-DE"/>
      </w:rPr>
    </w:pPr>
  </w:p>
  <w:p w14:paraId="617DD01E" w14:textId="77777777" w:rsidR="00E80EFC" w:rsidRDefault="00E80EF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FC"/>
    <w:rsid w:val="000D04F0"/>
    <w:rsid w:val="00551A73"/>
    <w:rsid w:val="00553744"/>
    <w:rsid w:val="005C7617"/>
    <w:rsid w:val="00D47A99"/>
    <w:rsid w:val="00E80EFC"/>
    <w:rsid w:val="00FA2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D9AAE"/>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lang w:val="de-AT"/>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tandardWeb">
    <w:name w:val="Normal (Web)"/>
    <w:basedOn w:val="Standard"/>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highlightedsearchterm">
    <w:name w:val="highlightedsearchterm"/>
    <w:basedOn w:val="Absatz-Standardschriftart"/>
  </w:style>
  <w:style w:type="character" w:styleId="Fett">
    <w:name w:val="Strong"/>
    <w:basedOn w:val="Absatz-Standardschriftart"/>
    <w:qFormat/>
    <w:rPr>
      <w:b/>
      <w:bCs/>
    </w:r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rPr>
      <w:rFonts w:ascii="Arial" w:hAnsi="Arial" w:cs="Arial"/>
      <w:sz w:val="24"/>
      <w:szCs w:val="24"/>
      <w:lang w:val="de-AT"/>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Arial" w:hAnsi="Arial" w:cs="Arial"/>
      <w:lang w:val="de-AT"/>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cs="Arial"/>
      <w:b/>
      <w:bCs/>
      <w:lang w:val="de-AT"/>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5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571938066">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19266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ts.at/pressemappe/16510/verband-der-diaetologen-oesterreichs"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1156</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cp:revision>
  <cp:lastPrinted>2009-04-23T08:03:00Z</cp:lastPrinted>
  <dcterms:created xsi:type="dcterms:W3CDTF">2021-02-23T11:15:00Z</dcterms:created>
  <dcterms:modified xsi:type="dcterms:W3CDTF">2021-03-10T09:56:00Z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