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44357A0E" w14:textId="29A782DF" w:rsidR="00AA3D76" w:rsidRDefault="00AA3D76" w:rsidP="00AA3D76">
      <w:pPr>
        <w:rPr>
          <w:b/>
          <w:sz w:val="32"/>
          <w:szCs w:val="32"/>
          <w:lang w:val="de-DE"/>
        </w:rPr>
      </w:pPr>
      <w:r>
        <w:rPr>
          <w:b/>
          <w:sz w:val="32"/>
          <w:szCs w:val="32"/>
          <w:lang w:val="de-DE"/>
        </w:rPr>
        <w:t xml:space="preserve">Soziale Arbeit </w:t>
      </w:r>
      <w:r w:rsidR="00073148">
        <w:rPr>
          <w:b/>
          <w:sz w:val="32"/>
          <w:szCs w:val="32"/>
          <w:lang w:val="de-DE"/>
        </w:rPr>
        <w:t>international</w:t>
      </w:r>
      <w:r>
        <w:rPr>
          <w:b/>
          <w:sz w:val="32"/>
          <w:szCs w:val="32"/>
          <w:lang w:val="de-DE"/>
        </w:rPr>
        <w:t xml:space="preserve"> </w:t>
      </w:r>
    </w:p>
    <w:p w14:paraId="52985542" w14:textId="602408D8" w:rsidR="00AA3D76" w:rsidRDefault="004072A3" w:rsidP="00AA3D76">
      <w:pPr>
        <w:rPr>
          <w:sz w:val="32"/>
          <w:szCs w:val="32"/>
          <w:lang w:val="de-DE"/>
        </w:rPr>
      </w:pPr>
      <w:r>
        <w:rPr>
          <w:sz w:val="32"/>
          <w:szCs w:val="32"/>
          <w:lang w:val="de-DE"/>
        </w:rPr>
        <w:t xml:space="preserve">Bericht zum </w:t>
      </w:r>
      <w:r w:rsidR="00AA3D76">
        <w:rPr>
          <w:sz w:val="32"/>
          <w:szCs w:val="32"/>
          <w:lang w:val="de-DE"/>
        </w:rPr>
        <w:t>Arlt Symposium</w:t>
      </w:r>
      <w:r>
        <w:rPr>
          <w:sz w:val="32"/>
          <w:szCs w:val="32"/>
          <w:lang w:val="de-DE"/>
        </w:rPr>
        <w:t xml:space="preserve"> 2021</w:t>
      </w:r>
      <w:r w:rsidR="00AA3D76">
        <w:rPr>
          <w:sz w:val="32"/>
          <w:szCs w:val="32"/>
          <w:lang w:val="de-DE"/>
        </w:rPr>
        <w:t xml:space="preserve"> der FH St. Pölten</w:t>
      </w:r>
    </w:p>
    <w:p w14:paraId="390BAD94" w14:textId="77777777" w:rsidR="00AA3D76" w:rsidRDefault="00AA3D76" w:rsidP="00AA3D76">
      <w:pPr>
        <w:rPr>
          <w:sz w:val="32"/>
          <w:szCs w:val="32"/>
          <w:lang w:val="de-DE"/>
        </w:rPr>
      </w:pPr>
    </w:p>
    <w:p w14:paraId="100ED020" w14:textId="180D54F1" w:rsidR="00AA3D76" w:rsidRDefault="00AA3D76" w:rsidP="00AA3D76">
      <w:pPr>
        <w:rPr>
          <w:b/>
          <w:sz w:val="22"/>
          <w:szCs w:val="22"/>
          <w:lang w:val="de-DE"/>
        </w:rPr>
      </w:pPr>
      <w:r w:rsidRPr="00AA3D76">
        <w:rPr>
          <w:b/>
          <w:sz w:val="22"/>
          <w:szCs w:val="22"/>
          <w:lang w:val="de-DE"/>
        </w:rPr>
        <w:t>Klimawandel, Covid-19-Pandemie, Wirtschaftskrise, gesellschaftliche Polarisierung</w:t>
      </w:r>
      <w:r>
        <w:rPr>
          <w:b/>
          <w:sz w:val="22"/>
          <w:szCs w:val="22"/>
          <w:lang w:val="de-DE"/>
        </w:rPr>
        <w:t>: Das</w:t>
      </w:r>
      <w:r w:rsidR="006332ED">
        <w:rPr>
          <w:b/>
          <w:sz w:val="22"/>
          <w:szCs w:val="22"/>
          <w:lang w:val="de-DE"/>
        </w:rPr>
        <w:t xml:space="preserve"> </w:t>
      </w:r>
      <w:r w:rsidRPr="00CA6396">
        <w:rPr>
          <w:b/>
          <w:sz w:val="22"/>
          <w:szCs w:val="22"/>
          <w:lang w:val="de-DE"/>
        </w:rPr>
        <w:t>Arlt Symposium 2021</w:t>
      </w:r>
      <w:r>
        <w:rPr>
          <w:b/>
          <w:sz w:val="22"/>
          <w:szCs w:val="22"/>
          <w:lang w:val="de-DE"/>
        </w:rPr>
        <w:t xml:space="preserve"> widmet</w:t>
      </w:r>
      <w:r w:rsidR="00073148">
        <w:rPr>
          <w:b/>
          <w:sz w:val="22"/>
          <w:szCs w:val="22"/>
          <w:lang w:val="de-DE"/>
        </w:rPr>
        <w:t>e</w:t>
      </w:r>
      <w:r>
        <w:rPr>
          <w:b/>
          <w:sz w:val="22"/>
          <w:szCs w:val="22"/>
          <w:lang w:val="de-DE"/>
        </w:rPr>
        <w:t xml:space="preserve"> sich Herausforderungen und Potenzialen Sozialer Arbeit im Umgang mit globalen Krisen. </w:t>
      </w:r>
      <w:r w:rsidRPr="007F064A">
        <w:rPr>
          <w:b/>
          <w:sz w:val="22"/>
          <w:szCs w:val="22"/>
          <w:lang w:val="de-DE"/>
        </w:rPr>
        <w:t xml:space="preserve">Unter dem Titel „We are all in this together“ </w:t>
      </w:r>
      <w:r w:rsidR="001A7B38">
        <w:rPr>
          <w:b/>
          <w:sz w:val="22"/>
          <w:szCs w:val="22"/>
          <w:lang w:val="de-DE"/>
        </w:rPr>
        <w:t>standen bei der Online-Tagung</w:t>
      </w:r>
      <w:r>
        <w:rPr>
          <w:b/>
          <w:sz w:val="22"/>
          <w:szCs w:val="22"/>
          <w:lang w:val="de-DE"/>
        </w:rPr>
        <w:t xml:space="preserve"> Fragen sozialer Gerechtigkeit und</w:t>
      </w:r>
      <w:r w:rsidRPr="003F2737">
        <w:rPr>
          <w:b/>
          <w:sz w:val="22"/>
          <w:szCs w:val="22"/>
          <w:lang w:val="de-DE"/>
        </w:rPr>
        <w:t xml:space="preserve"> die</w:t>
      </w:r>
      <w:r w:rsidRPr="007F064A">
        <w:rPr>
          <w:b/>
          <w:sz w:val="22"/>
          <w:szCs w:val="22"/>
          <w:lang w:val="de-DE"/>
        </w:rPr>
        <w:t xml:space="preserve"> </w:t>
      </w:r>
      <w:r w:rsidRPr="00CA6396">
        <w:rPr>
          <w:b/>
          <w:sz w:val="22"/>
          <w:szCs w:val="22"/>
          <w:lang w:val="de-DE"/>
        </w:rPr>
        <w:t>Internationalisierung Soziale</w:t>
      </w:r>
      <w:r>
        <w:rPr>
          <w:b/>
          <w:sz w:val="22"/>
          <w:szCs w:val="22"/>
          <w:lang w:val="de-DE"/>
        </w:rPr>
        <w:t>r</w:t>
      </w:r>
      <w:r w:rsidRPr="00CA6396">
        <w:rPr>
          <w:b/>
          <w:sz w:val="22"/>
          <w:szCs w:val="22"/>
          <w:lang w:val="de-DE"/>
        </w:rPr>
        <w:t xml:space="preserve"> Arbeit</w:t>
      </w:r>
      <w:r>
        <w:rPr>
          <w:b/>
          <w:sz w:val="22"/>
          <w:szCs w:val="22"/>
          <w:lang w:val="de-DE"/>
        </w:rPr>
        <w:t xml:space="preserve"> im Zentrum.</w:t>
      </w:r>
    </w:p>
    <w:p w14:paraId="2353086F" w14:textId="77777777" w:rsidR="00AA3D76" w:rsidRPr="00C3343A" w:rsidRDefault="00AA3D76" w:rsidP="00AA3D76">
      <w:pPr>
        <w:rPr>
          <w:sz w:val="22"/>
          <w:szCs w:val="22"/>
        </w:rPr>
      </w:pPr>
    </w:p>
    <w:p w14:paraId="38BEACBA" w14:textId="1027ED32" w:rsidR="00947C3B" w:rsidRDefault="00AA3D76" w:rsidP="00AA3D76">
      <w:pPr>
        <w:rPr>
          <w:sz w:val="22"/>
          <w:szCs w:val="22"/>
          <w:lang w:val="de-DE"/>
        </w:rPr>
      </w:pPr>
      <w:r w:rsidRPr="004E0E71">
        <w:rPr>
          <w:b/>
          <w:sz w:val="22"/>
          <w:szCs w:val="22"/>
          <w:lang w:val="de-DE"/>
        </w:rPr>
        <w:t xml:space="preserve">St. Pölten, </w:t>
      </w:r>
      <w:r w:rsidR="00F565A5">
        <w:rPr>
          <w:b/>
          <w:sz w:val="22"/>
          <w:szCs w:val="22"/>
          <w:lang w:val="de-DE"/>
        </w:rPr>
        <w:t>20</w:t>
      </w:r>
      <w:r>
        <w:rPr>
          <w:b/>
          <w:sz w:val="22"/>
          <w:szCs w:val="22"/>
          <w:lang w:val="de-DE"/>
        </w:rPr>
        <w:t>.09</w:t>
      </w:r>
      <w:r w:rsidRPr="004E0E71">
        <w:rPr>
          <w:b/>
          <w:sz w:val="22"/>
          <w:szCs w:val="22"/>
          <w:lang w:val="de-DE"/>
        </w:rPr>
        <w:t>.20</w:t>
      </w:r>
      <w:r>
        <w:rPr>
          <w:b/>
          <w:sz w:val="22"/>
          <w:szCs w:val="22"/>
          <w:lang w:val="de-DE"/>
        </w:rPr>
        <w:t>21</w:t>
      </w:r>
      <w:r w:rsidRPr="004E0E71">
        <w:rPr>
          <w:sz w:val="22"/>
          <w:szCs w:val="22"/>
          <w:lang w:val="de-DE"/>
        </w:rPr>
        <w:t xml:space="preserve"> – </w:t>
      </w:r>
      <w:r w:rsidR="00F6281C">
        <w:rPr>
          <w:sz w:val="22"/>
          <w:szCs w:val="22"/>
          <w:lang w:val="de-DE"/>
        </w:rPr>
        <w:t>„</w:t>
      </w:r>
      <w:r w:rsidRPr="00E03DF6">
        <w:rPr>
          <w:sz w:val="22"/>
          <w:szCs w:val="22"/>
          <w:lang w:val="de-DE"/>
        </w:rPr>
        <w:t>Globale</w:t>
      </w:r>
      <w:r w:rsidR="002A60A6">
        <w:rPr>
          <w:sz w:val="22"/>
          <w:szCs w:val="22"/>
          <w:lang w:val="de-DE"/>
        </w:rPr>
        <w:t xml:space="preserve"> Krisen</w:t>
      </w:r>
      <w:r w:rsidRPr="00E03DF6">
        <w:rPr>
          <w:sz w:val="22"/>
          <w:szCs w:val="22"/>
          <w:lang w:val="de-DE"/>
        </w:rPr>
        <w:t xml:space="preserve"> </w:t>
      </w:r>
      <w:r w:rsidR="00F6281C">
        <w:rPr>
          <w:sz w:val="22"/>
          <w:szCs w:val="22"/>
          <w:lang w:val="de-DE"/>
        </w:rPr>
        <w:t>treffen</w:t>
      </w:r>
      <w:r w:rsidRPr="00E03DF6">
        <w:rPr>
          <w:sz w:val="22"/>
          <w:szCs w:val="22"/>
          <w:lang w:val="de-DE"/>
        </w:rPr>
        <w:t xml:space="preserve"> vor allem marginalisierte Gruppen und </w:t>
      </w:r>
      <w:r w:rsidR="00F6281C">
        <w:rPr>
          <w:sz w:val="22"/>
          <w:szCs w:val="22"/>
          <w:lang w:val="de-DE"/>
        </w:rPr>
        <w:t>verschärfen</w:t>
      </w:r>
      <w:r w:rsidRPr="00E03DF6">
        <w:rPr>
          <w:sz w:val="22"/>
          <w:szCs w:val="22"/>
          <w:lang w:val="de-DE"/>
        </w:rPr>
        <w:t xml:space="preserve"> soziale Ungleichheiten.</w:t>
      </w:r>
      <w:r w:rsidR="00F6281C">
        <w:rPr>
          <w:sz w:val="22"/>
          <w:szCs w:val="22"/>
          <w:lang w:val="de-DE"/>
        </w:rPr>
        <w:t xml:space="preserve"> </w:t>
      </w:r>
      <w:r w:rsidRPr="00E03DF6">
        <w:rPr>
          <w:sz w:val="22"/>
          <w:szCs w:val="22"/>
          <w:lang w:val="de-DE"/>
        </w:rPr>
        <w:t>Es gilt, sich diesen neuen Herausforderungen zu stellen, bisherige Pfade zu verlassen, neue Wege zu gehen, nationalstaatliche Grenzen zu überwinden und die Potenziale einer digitalen und international organisierten Sozialen Arbeit zu nutzen</w:t>
      </w:r>
      <w:r w:rsidR="00D91471">
        <w:rPr>
          <w:sz w:val="22"/>
          <w:szCs w:val="22"/>
          <w:lang w:val="de-DE"/>
        </w:rPr>
        <w:t>“, sagt Johannes Pflegerl, Leiter des Ilse Arlt Instituts für Soziale Inklusionsforschung der F</w:t>
      </w:r>
      <w:r w:rsidR="00D47678">
        <w:rPr>
          <w:sz w:val="22"/>
          <w:szCs w:val="22"/>
          <w:lang w:val="de-DE"/>
        </w:rPr>
        <w:t>H</w:t>
      </w:r>
      <w:r w:rsidR="00D91471">
        <w:rPr>
          <w:sz w:val="22"/>
          <w:szCs w:val="22"/>
          <w:lang w:val="de-DE"/>
        </w:rPr>
        <w:t xml:space="preserve"> St. Pölten.</w:t>
      </w:r>
      <w:r w:rsidR="00947C3B">
        <w:rPr>
          <w:sz w:val="22"/>
          <w:szCs w:val="22"/>
          <w:lang w:val="de-DE"/>
        </w:rPr>
        <w:t xml:space="preserve"> </w:t>
      </w:r>
      <w:r>
        <w:rPr>
          <w:sz w:val="22"/>
          <w:szCs w:val="22"/>
          <w:lang w:val="de-DE"/>
        </w:rPr>
        <w:t>„Als Ilse Arlt Institut für Soziale Inklusionsforschung</w:t>
      </w:r>
      <w:r w:rsidRPr="00710713">
        <w:rPr>
          <w:sz w:val="22"/>
          <w:szCs w:val="22"/>
          <w:lang w:val="de-DE"/>
        </w:rPr>
        <w:t xml:space="preserve"> </w:t>
      </w:r>
      <w:r>
        <w:rPr>
          <w:sz w:val="22"/>
          <w:szCs w:val="22"/>
          <w:lang w:val="de-DE"/>
        </w:rPr>
        <w:t>möchten wir die Auseinandersetzung und gemeinsame Lösungssuche im Umgang mit globalen Krisen forcieren und dabei das Potenzial Sozialer Arbeit aufzeigen“</w:t>
      </w:r>
      <w:r w:rsidR="00947C3B">
        <w:rPr>
          <w:sz w:val="22"/>
          <w:szCs w:val="22"/>
          <w:lang w:val="de-DE"/>
        </w:rPr>
        <w:t>, so Pflegerl.</w:t>
      </w:r>
    </w:p>
    <w:p w14:paraId="2BE6651E" w14:textId="64D8A109" w:rsidR="00947C3B" w:rsidRDefault="00947C3B" w:rsidP="00AA3D76">
      <w:pPr>
        <w:rPr>
          <w:sz w:val="22"/>
          <w:szCs w:val="22"/>
          <w:lang w:val="de-DE"/>
        </w:rPr>
      </w:pPr>
    </w:p>
    <w:p w14:paraId="4A7948E8" w14:textId="77777777" w:rsidR="0016436C" w:rsidRDefault="0016436C" w:rsidP="0016436C">
      <w:pPr>
        <w:rPr>
          <w:sz w:val="22"/>
          <w:szCs w:val="22"/>
          <w:lang w:val="de-DE"/>
        </w:rPr>
      </w:pPr>
      <w:r>
        <w:rPr>
          <w:sz w:val="22"/>
          <w:szCs w:val="22"/>
          <w:lang w:val="de-DE"/>
        </w:rPr>
        <w:t xml:space="preserve">Das Arlt Institut lud </w:t>
      </w:r>
      <w:r w:rsidRPr="00710713">
        <w:rPr>
          <w:sz w:val="22"/>
          <w:szCs w:val="22"/>
          <w:lang w:val="de-DE"/>
        </w:rPr>
        <w:t>Nutzer*innen, Praktiker*innen, Forscher*innen, Lehrende, Vertreter*innen von marginalisierten Personengruppen und der Zivilgesellschaft</w:t>
      </w:r>
      <w:r>
        <w:rPr>
          <w:sz w:val="22"/>
          <w:szCs w:val="22"/>
          <w:lang w:val="de-DE"/>
        </w:rPr>
        <w:t xml:space="preserve"> sowie</w:t>
      </w:r>
      <w:r w:rsidRPr="00710713">
        <w:rPr>
          <w:sz w:val="22"/>
          <w:szCs w:val="22"/>
          <w:lang w:val="de-DE"/>
        </w:rPr>
        <w:t xml:space="preserve"> Politiker*innen ein</w:t>
      </w:r>
      <w:r>
        <w:rPr>
          <w:sz w:val="22"/>
          <w:szCs w:val="22"/>
          <w:lang w:val="de-DE"/>
        </w:rPr>
        <w:t>, im Rahmen des traditionellen Ilse Arlt Symposiums</w:t>
      </w:r>
      <w:r w:rsidRPr="00710713">
        <w:rPr>
          <w:sz w:val="22"/>
          <w:szCs w:val="22"/>
          <w:lang w:val="de-DE"/>
        </w:rPr>
        <w:t xml:space="preserve"> theoretische, wissenschaftliche und praktische Ansätze für eine </w:t>
      </w:r>
      <w:r>
        <w:rPr>
          <w:sz w:val="22"/>
          <w:szCs w:val="22"/>
          <w:lang w:val="de-DE"/>
        </w:rPr>
        <w:t>i</w:t>
      </w:r>
      <w:r w:rsidRPr="00710713">
        <w:rPr>
          <w:sz w:val="22"/>
          <w:szCs w:val="22"/>
          <w:lang w:val="de-DE"/>
        </w:rPr>
        <w:t>nternationale Soziale Arbeit weiterzuentwickeln</w:t>
      </w:r>
      <w:r>
        <w:rPr>
          <w:sz w:val="22"/>
          <w:szCs w:val="22"/>
          <w:lang w:val="de-DE"/>
        </w:rPr>
        <w:t>.</w:t>
      </w:r>
    </w:p>
    <w:p w14:paraId="6E97CDDB" w14:textId="77777777" w:rsidR="00947C3B" w:rsidRDefault="00947C3B" w:rsidP="00AA3D76">
      <w:pPr>
        <w:rPr>
          <w:sz w:val="22"/>
          <w:szCs w:val="22"/>
          <w:lang w:val="de-DE"/>
        </w:rPr>
      </w:pPr>
    </w:p>
    <w:p w14:paraId="4276C58D" w14:textId="0CC85A0C" w:rsidR="00AA3D76" w:rsidRPr="00CA6396" w:rsidRDefault="00992251" w:rsidP="00AA3D76">
      <w:pPr>
        <w:rPr>
          <w:b/>
          <w:sz w:val="22"/>
          <w:szCs w:val="22"/>
          <w:lang w:val="de-DE"/>
        </w:rPr>
      </w:pPr>
      <w:r>
        <w:rPr>
          <w:b/>
          <w:sz w:val="22"/>
          <w:szCs w:val="22"/>
          <w:lang w:val="de-DE"/>
        </w:rPr>
        <w:t>Soziale Arbeit zwischen Ehrenamt, Rassismus und Klimawandel</w:t>
      </w:r>
    </w:p>
    <w:p w14:paraId="618593DA" w14:textId="6D7502DA" w:rsidR="00AA3D76" w:rsidRPr="00CA6396" w:rsidRDefault="00AA3D76" w:rsidP="00AA3D76">
      <w:pPr>
        <w:rPr>
          <w:sz w:val="22"/>
          <w:szCs w:val="22"/>
          <w:lang w:val="de-DE"/>
        </w:rPr>
      </w:pPr>
      <w:r w:rsidRPr="00CA6396">
        <w:rPr>
          <w:sz w:val="22"/>
          <w:szCs w:val="22"/>
          <w:lang w:val="de-DE"/>
        </w:rPr>
        <w:t xml:space="preserve">Im Eröffnungsvortrag </w:t>
      </w:r>
      <w:r w:rsidR="00737912">
        <w:rPr>
          <w:sz w:val="22"/>
          <w:szCs w:val="22"/>
          <w:lang w:val="de-DE"/>
        </w:rPr>
        <w:t>stellte</w:t>
      </w:r>
      <w:r w:rsidRPr="00CA6396">
        <w:rPr>
          <w:sz w:val="22"/>
          <w:szCs w:val="22"/>
          <w:lang w:val="de-DE"/>
        </w:rPr>
        <w:t xml:space="preserve"> Ana Rădulescu, die Präsidentin der International Federation of Social Workers (IFSW)</w:t>
      </w:r>
      <w:r w:rsidR="00EF707D">
        <w:rPr>
          <w:sz w:val="22"/>
          <w:szCs w:val="22"/>
          <w:lang w:val="de-DE"/>
        </w:rPr>
        <w:t xml:space="preserve"> Europa</w:t>
      </w:r>
      <w:r>
        <w:rPr>
          <w:sz w:val="22"/>
          <w:szCs w:val="22"/>
          <w:lang w:val="de-DE"/>
        </w:rPr>
        <w:t>,</w:t>
      </w:r>
      <w:r w:rsidRPr="00CA6396">
        <w:rPr>
          <w:sz w:val="22"/>
          <w:szCs w:val="22"/>
          <w:lang w:val="de-DE"/>
        </w:rPr>
        <w:t xml:space="preserve"> </w:t>
      </w:r>
      <w:r>
        <w:rPr>
          <w:sz w:val="22"/>
          <w:szCs w:val="22"/>
          <w:lang w:val="de-DE"/>
        </w:rPr>
        <w:t xml:space="preserve">die Agenda und zentrale Lösungsansätze </w:t>
      </w:r>
      <w:r w:rsidRPr="00CA6396">
        <w:rPr>
          <w:sz w:val="22"/>
          <w:szCs w:val="22"/>
          <w:lang w:val="de-DE"/>
        </w:rPr>
        <w:t>ihre</w:t>
      </w:r>
      <w:r>
        <w:rPr>
          <w:sz w:val="22"/>
          <w:szCs w:val="22"/>
          <w:lang w:val="de-DE"/>
        </w:rPr>
        <w:t>r</w:t>
      </w:r>
      <w:r w:rsidRPr="00CA6396">
        <w:rPr>
          <w:sz w:val="22"/>
          <w:szCs w:val="22"/>
          <w:lang w:val="de-DE"/>
        </w:rPr>
        <w:t xml:space="preserve"> Institution vor.</w:t>
      </w:r>
      <w:r w:rsidR="001146B6">
        <w:rPr>
          <w:sz w:val="22"/>
          <w:szCs w:val="22"/>
          <w:lang w:val="de-DE"/>
        </w:rPr>
        <w:t xml:space="preserve"> Sie gab dabei Einblicke in ihre Arbeit mit Regierungen und internationalen Organisationen.</w:t>
      </w:r>
      <w:r w:rsidR="00582AEC">
        <w:rPr>
          <w:sz w:val="22"/>
          <w:szCs w:val="22"/>
          <w:lang w:val="de-DE"/>
        </w:rPr>
        <w:t xml:space="preserve"> </w:t>
      </w:r>
      <w:r w:rsidR="00392249" w:rsidRPr="00CA6396">
        <w:rPr>
          <w:sz w:val="22"/>
          <w:szCs w:val="22"/>
          <w:lang w:val="de-DE"/>
        </w:rPr>
        <w:t>Rădulescu</w:t>
      </w:r>
      <w:r w:rsidR="00392249">
        <w:rPr>
          <w:sz w:val="22"/>
          <w:szCs w:val="22"/>
          <w:lang w:val="de-DE"/>
        </w:rPr>
        <w:t xml:space="preserve"> bezog sich auf eine Initiative der EU zur </w:t>
      </w:r>
      <w:r w:rsidR="001D6274">
        <w:rPr>
          <w:sz w:val="22"/>
          <w:szCs w:val="22"/>
          <w:lang w:val="de-DE"/>
        </w:rPr>
        <w:t>K</w:t>
      </w:r>
      <w:r w:rsidR="00392249">
        <w:rPr>
          <w:sz w:val="22"/>
          <w:szCs w:val="22"/>
          <w:lang w:val="de-DE"/>
        </w:rPr>
        <w:t xml:space="preserve">oordination der Sozialen Arbeit und Sozialen Leistungen. „Es ist </w:t>
      </w:r>
      <w:r w:rsidR="00392249" w:rsidRPr="00392249">
        <w:rPr>
          <w:sz w:val="22"/>
          <w:szCs w:val="22"/>
          <w:lang w:val="de-DE"/>
        </w:rPr>
        <w:t>unbedingt erforderlich, von den nationalen Regierungen zu fordern, dass die Mindeststandards bei der Erbringung dieser sozialen Dienste den betroffenen Menschen ein Leben in Würde garantieren und vorhandene persönliche Entwicklungspotenziale gefördert werden</w:t>
      </w:r>
      <w:r w:rsidR="00392249">
        <w:rPr>
          <w:sz w:val="22"/>
          <w:szCs w:val="22"/>
          <w:lang w:val="de-DE"/>
        </w:rPr>
        <w:t xml:space="preserve">“, so </w:t>
      </w:r>
      <w:r w:rsidR="00392249" w:rsidRPr="00CA6396">
        <w:rPr>
          <w:sz w:val="22"/>
          <w:szCs w:val="22"/>
          <w:lang w:val="de-DE"/>
        </w:rPr>
        <w:t>Rădulescu</w:t>
      </w:r>
      <w:r w:rsidR="00392249" w:rsidRPr="00392249">
        <w:rPr>
          <w:sz w:val="22"/>
          <w:szCs w:val="22"/>
          <w:lang w:val="de-DE"/>
        </w:rPr>
        <w:t>.</w:t>
      </w:r>
      <w:r w:rsidR="00392249">
        <w:rPr>
          <w:sz w:val="22"/>
          <w:szCs w:val="22"/>
          <w:lang w:val="de-DE"/>
        </w:rPr>
        <w:t xml:space="preserve"> </w:t>
      </w:r>
    </w:p>
    <w:p w14:paraId="5C860608" w14:textId="77777777" w:rsidR="00AA3D76" w:rsidRPr="00CA6396" w:rsidRDefault="00AA3D76" w:rsidP="00AA3D76">
      <w:pPr>
        <w:rPr>
          <w:sz w:val="22"/>
          <w:szCs w:val="22"/>
          <w:lang w:val="de-DE"/>
        </w:rPr>
      </w:pPr>
    </w:p>
    <w:p w14:paraId="01AD3EC0" w14:textId="6B63CCD1" w:rsidR="00B364F8" w:rsidRDefault="00B364F8" w:rsidP="00AA3D76">
      <w:pPr>
        <w:rPr>
          <w:sz w:val="22"/>
          <w:szCs w:val="22"/>
          <w:lang w:val="de-DE"/>
        </w:rPr>
      </w:pPr>
      <w:r>
        <w:rPr>
          <w:sz w:val="22"/>
          <w:szCs w:val="22"/>
          <w:lang w:val="de-DE"/>
        </w:rPr>
        <w:t xml:space="preserve">In einer Keynote </w:t>
      </w:r>
      <w:r w:rsidR="00F6281C">
        <w:rPr>
          <w:sz w:val="22"/>
          <w:szCs w:val="22"/>
          <w:lang w:val="de-DE"/>
        </w:rPr>
        <w:t>präsentierte</w:t>
      </w:r>
      <w:r w:rsidR="00AA3D76" w:rsidRPr="00CA6396">
        <w:rPr>
          <w:sz w:val="22"/>
          <w:szCs w:val="22"/>
          <w:lang w:val="de-DE"/>
        </w:rPr>
        <w:t xml:space="preserve"> Bridget Ng’andu von der Universität Kent </w:t>
      </w:r>
      <w:r w:rsidR="00AA3D76">
        <w:rPr>
          <w:sz w:val="22"/>
          <w:szCs w:val="22"/>
          <w:lang w:val="de-DE"/>
        </w:rPr>
        <w:t xml:space="preserve">die Arbeit </w:t>
      </w:r>
      <w:r>
        <w:rPr>
          <w:sz w:val="22"/>
          <w:szCs w:val="22"/>
          <w:lang w:val="de-DE"/>
        </w:rPr>
        <w:t>der englischen gemeinnützigen Organisation</w:t>
      </w:r>
      <w:r w:rsidR="00AA3D76">
        <w:rPr>
          <w:sz w:val="22"/>
          <w:szCs w:val="22"/>
          <w:lang w:val="de-DE"/>
        </w:rPr>
        <w:t xml:space="preserve"> „Social Workers without Borders“</w:t>
      </w:r>
      <w:r>
        <w:rPr>
          <w:sz w:val="22"/>
          <w:szCs w:val="22"/>
          <w:lang w:val="de-DE"/>
        </w:rPr>
        <w:t xml:space="preserve">. Sie </w:t>
      </w:r>
      <w:r w:rsidR="00F6281C">
        <w:rPr>
          <w:sz w:val="22"/>
          <w:szCs w:val="22"/>
          <w:lang w:val="de-DE"/>
        </w:rPr>
        <w:t>stellte</w:t>
      </w:r>
      <w:r>
        <w:rPr>
          <w:sz w:val="22"/>
          <w:szCs w:val="22"/>
          <w:lang w:val="de-DE"/>
        </w:rPr>
        <w:t xml:space="preserve"> Ergebnisse einer Studie </w:t>
      </w:r>
      <w:r w:rsidRPr="00B364F8">
        <w:rPr>
          <w:sz w:val="22"/>
          <w:szCs w:val="22"/>
          <w:lang w:val="de-DE"/>
        </w:rPr>
        <w:t>zu den Perspektiven von Sozialarbeiter*innen vor, die ehrenamtlich in ihrer Freizeit bei Social Workers Without Borders tätig sind und hauptberuflich in einem behördlichen Kontext arbeiten.</w:t>
      </w:r>
      <w:r w:rsidR="00582AEC">
        <w:rPr>
          <w:sz w:val="22"/>
          <w:szCs w:val="22"/>
          <w:lang w:val="de-DE"/>
        </w:rPr>
        <w:t xml:space="preserve"> </w:t>
      </w:r>
      <w:r w:rsidR="003036D6">
        <w:rPr>
          <w:sz w:val="22"/>
          <w:szCs w:val="22"/>
          <w:lang w:val="de-DE"/>
        </w:rPr>
        <w:t xml:space="preserve">Ng’andu hob </w:t>
      </w:r>
      <w:r w:rsidR="00E17B61">
        <w:rPr>
          <w:sz w:val="22"/>
          <w:szCs w:val="22"/>
          <w:lang w:val="de-DE"/>
        </w:rPr>
        <w:t xml:space="preserve">dabei </w:t>
      </w:r>
      <w:r w:rsidR="003036D6">
        <w:rPr>
          <w:sz w:val="22"/>
          <w:szCs w:val="22"/>
          <w:lang w:val="de-DE"/>
        </w:rPr>
        <w:t>die Bedeutung der internationalen Sozialen Arbeit hervor</w:t>
      </w:r>
      <w:r w:rsidR="00E17B61">
        <w:rPr>
          <w:sz w:val="22"/>
          <w:szCs w:val="22"/>
          <w:lang w:val="de-DE"/>
        </w:rPr>
        <w:t>.</w:t>
      </w:r>
    </w:p>
    <w:p w14:paraId="0CAA55A7" w14:textId="77777777" w:rsidR="00B364F8" w:rsidRDefault="00B364F8" w:rsidP="00AA3D76">
      <w:pPr>
        <w:rPr>
          <w:sz w:val="22"/>
          <w:szCs w:val="22"/>
          <w:lang w:val="de-DE"/>
        </w:rPr>
      </w:pPr>
    </w:p>
    <w:p w14:paraId="1CA25A11" w14:textId="4548C2E0" w:rsidR="00AA3D76" w:rsidRDefault="00AA3D76" w:rsidP="00AA3D76">
      <w:pPr>
        <w:rPr>
          <w:sz w:val="22"/>
          <w:szCs w:val="22"/>
          <w:lang w:val="de-DE"/>
        </w:rPr>
      </w:pPr>
      <w:r w:rsidRPr="00CA6396">
        <w:rPr>
          <w:sz w:val="22"/>
          <w:szCs w:val="22"/>
          <w:lang w:val="de-DE"/>
        </w:rPr>
        <w:t xml:space="preserve">Iain Ferguson von der University of the West of Scotland </w:t>
      </w:r>
      <w:r>
        <w:rPr>
          <w:sz w:val="22"/>
          <w:szCs w:val="22"/>
          <w:lang w:val="de-DE"/>
        </w:rPr>
        <w:t>widmet</w:t>
      </w:r>
      <w:r w:rsidR="00B364F8">
        <w:rPr>
          <w:sz w:val="22"/>
          <w:szCs w:val="22"/>
          <w:lang w:val="de-DE"/>
        </w:rPr>
        <w:t>e</w:t>
      </w:r>
      <w:r>
        <w:rPr>
          <w:sz w:val="22"/>
          <w:szCs w:val="22"/>
          <w:lang w:val="de-DE"/>
        </w:rPr>
        <w:t xml:space="preserve"> sich der Frage, was Soziale Arbeit im Kampf gegen Rassismus, Faschismus und Umweltzerstörung leisten kann. Die </w:t>
      </w:r>
      <w:r>
        <w:rPr>
          <w:sz w:val="22"/>
          <w:szCs w:val="22"/>
          <w:lang w:val="de-DE"/>
        </w:rPr>
        <w:lastRenderedPageBreak/>
        <w:t xml:space="preserve">transformative Kraft Sozialer Arbeit </w:t>
      </w:r>
      <w:r w:rsidR="00B364F8">
        <w:rPr>
          <w:sz w:val="22"/>
          <w:szCs w:val="22"/>
          <w:lang w:val="de-DE"/>
        </w:rPr>
        <w:t>stand</w:t>
      </w:r>
      <w:r>
        <w:rPr>
          <w:sz w:val="22"/>
          <w:szCs w:val="22"/>
          <w:lang w:val="de-DE"/>
        </w:rPr>
        <w:t xml:space="preserve"> im Mittelpunkt der Keynote von </w:t>
      </w:r>
      <w:r w:rsidRPr="00CA6396">
        <w:rPr>
          <w:sz w:val="22"/>
          <w:szCs w:val="22"/>
          <w:lang w:val="de-DE"/>
        </w:rPr>
        <w:t>Alicia Kirchner, Sozialarbeiterin und Gouverneurin der argentinischen Provinz Santa</w:t>
      </w:r>
      <w:r>
        <w:rPr>
          <w:sz w:val="22"/>
          <w:szCs w:val="22"/>
          <w:lang w:val="de-DE"/>
        </w:rPr>
        <w:t xml:space="preserve"> Cruz.</w:t>
      </w:r>
    </w:p>
    <w:p w14:paraId="6B20E7B0" w14:textId="77777777" w:rsidR="00F6281C" w:rsidRDefault="00F6281C" w:rsidP="00AA3D76">
      <w:pPr>
        <w:rPr>
          <w:sz w:val="22"/>
          <w:szCs w:val="22"/>
          <w:lang w:val="de-DE"/>
        </w:rPr>
      </w:pPr>
    </w:p>
    <w:p w14:paraId="350D9623" w14:textId="77777777" w:rsidR="00AA3D76" w:rsidRPr="00583354" w:rsidRDefault="00AA3D76" w:rsidP="00AA3D76">
      <w:pPr>
        <w:rPr>
          <w:b/>
          <w:sz w:val="22"/>
          <w:szCs w:val="22"/>
          <w:lang w:val="de-DE"/>
        </w:rPr>
      </w:pPr>
      <w:r>
        <w:rPr>
          <w:b/>
          <w:sz w:val="22"/>
          <w:szCs w:val="22"/>
          <w:lang w:val="de-DE"/>
        </w:rPr>
        <w:t xml:space="preserve">Anspruch und Realität, Theorie und Praxis </w:t>
      </w:r>
    </w:p>
    <w:p w14:paraId="7E8C7111" w14:textId="77777777" w:rsidR="00703391" w:rsidRDefault="00AA3D76" w:rsidP="00AA3D76">
      <w:pPr>
        <w:rPr>
          <w:sz w:val="22"/>
          <w:szCs w:val="22"/>
          <w:lang w:val="de-DE"/>
        </w:rPr>
      </w:pPr>
      <w:r>
        <w:rPr>
          <w:sz w:val="22"/>
          <w:szCs w:val="22"/>
          <w:lang w:val="de-DE"/>
        </w:rPr>
        <w:t xml:space="preserve">Eine </w:t>
      </w:r>
      <w:r w:rsidRPr="00CA6396">
        <w:rPr>
          <w:sz w:val="22"/>
          <w:szCs w:val="22"/>
          <w:lang w:val="de-DE"/>
        </w:rPr>
        <w:t>Poster-Session</w:t>
      </w:r>
      <w:r>
        <w:rPr>
          <w:sz w:val="22"/>
          <w:szCs w:val="22"/>
          <w:lang w:val="de-DE"/>
        </w:rPr>
        <w:t xml:space="preserve"> sowie </w:t>
      </w:r>
      <w:r w:rsidRPr="00CA6396">
        <w:rPr>
          <w:sz w:val="22"/>
          <w:szCs w:val="22"/>
          <w:lang w:val="de-DE"/>
        </w:rPr>
        <w:t>Panel- und Workshop-Sessions</w:t>
      </w:r>
      <w:r>
        <w:rPr>
          <w:sz w:val="22"/>
          <w:szCs w:val="22"/>
          <w:lang w:val="de-DE"/>
        </w:rPr>
        <w:t xml:space="preserve"> </w:t>
      </w:r>
      <w:r w:rsidR="00324F82">
        <w:rPr>
          <w:sz w:val="22"/>
          <w:szCs w:val="22"/>
          <w:lang w:val="de-DE"/>
        </w:rPr>
        <w:t>widmeten</w:t>
      </w:r>
      <w:r>
        <w:rPr>
          <w:sz w:val="22"/>
          <w:szCs w:val="22"/>
          <w:lang w:val="de-DE"/>
        </w:rPr>
        <w:t xml:space="preserve"> sich einer breiten Palette an Themen im Spannungsverhältnis von Anspruch und Realität, theoretischer Auseinandersetzung und Projekten der Praxis.</w:t>
      </w:r>
    </w:p>
    <w:p w14:paraId="1AC4BE32" w14:textId="77777777" w:rsidR="00703391" w:rsidRDefault="00703391" w:rsidP="00AA3D76">
      <w:pPr>
        <w:rPr>
          <w:sz w:val="22"/>
          <w:szCs w:val="22"/>
          <w:lang w:val="de-DE"/>
        </w:rPr>
      </w:pPr>
    </w:p>
    <w:p w14:paraId="65458E16" w14:textId="4991E33C" w:rsidR="00AA3D76" w:rsidRDefault="00AA3D76" w:rsidP="00AA3D76">
      <w:pPr>
        <w:rPr>
          <w:sz w:val="22"/>
          <w:szCs w:val="22"/>
          <w:lang w:val="de-DE"/>
        </w:rPr>
      </w:pPr>
      <w:r>
        <w:rPr>
          <w:sz w:val="22"/>
          <w:szCs w:val="22"/>
          <w:lang w:val="de-DE"/>
        </w:rPr>
        <w:t>Am Abend des ersten Tages diskutier</w:t>
      </w:r>
      <w:r w:rsidR="00703391">
        <w:rPr>
          <w:sz w:val="22"/>
          <w:szCs w:val="22"/>
          <w:lang w:val="de-DE"/>
        </w:rPr>
        <w:t>t</w:t>
      </w:r>
      <w:r>
        <w:rPr>
          <w:sz w:val="22"/>
          <w:szCs w:val="22"/>
          <w:lang w:val="de-DE"/>
        </w:rPr>
        <w:t xml:space="preserve">en Teilnehmer*innen und Vertreter*innen der </w:t>
      </w:r>
      <w:r w:rsidRPr="00583354">
        <w:rPr>
          <w:sz w:val="22"/>
          <w:szCs w:val="22"/>
          <w:lang w:val="de-DE"/>
        </w:rPr>
        <w:t>IFSW Europe</w:t>
      </w:r>
      <w:r>
        <w:rPr>
          <w:sz w:val="22"/>
          <w:szCs w:val="22"/>
          <w:lang w:val="de-DE"/>
        </w:rPr>
        <w:t xml:space="preserve"> in einem informellen Rahmen über aktuelle Fragen internationaler Sozialen Arbeit</w:t>
      </w:r>
      <w:r w:rsidRPr="00583354">
        <w:rPr>
          <w:sz w:val="22"/>
          <w:szCs w:val="22"/>
          <w:lang w:val="de-DE"/>
        </w:rPr>
        <w:t>.</w:t>
      </w:r>
      <w:r>
        <w:rPr>
          <w:sz w:val="22"/>
          <w:szCs w:val="22"/>
          <w:lang w:val="de-DE"/>
        </w:rPr>
        <w:t xml:space="preserve"> </w:t>
      </w:r>
    </w:p>
    <w:p w14:paraId="7125167E" w14:textId="36DCD9C2" w:rsidR="00703391" w:rsidRDefault="00703391" w:rsidP="00AA3D76">
      <w:pPr>
        <w:rPr>
          <w:sz w:val="22"/>
          <w:szCs w:val="22"/>
          <w:lang w:val="de-DE"/>
        </w:rPr>
      </w:pPr>
    </w:p>
    <w:p w14:paraId="3868C5DF" w14:textId="4A5FD6D5" w:rsidR="00AA3D76" w:rsidRPr="007C4FA8" w:rsidRDefault="00703391" w:rsidP="00AA3D76">
      <w:pPr>
        <w:rPr>
          <w:sz w:val="22"/>
          <w:szCs w:val="22"/>
          <w:lang w:val="de-DE"/>
        </w:rPr>
      </w:pPr>
      <w:r>
        <w:rPr>
          <w:b/>
          <w:sz w:val="22"/>
          <w:szCs w:val="22"/>
          <w:lang w:val="de-DE"/>
        </w:rPr>
        <w:t>Neue Projekte entwickeln</w:t>
      </w:r>
    </w:p>
    <w:p w14:paraId="267BDAB9" w14:textId="5058DD0C" w:rsidR="00AA3D76" w:rsidRDefault="00AA3D76" w:rsidP="00AA3D76">
      <w:pPr>
        <w:rPr>
          <w:sz w:val="22"/>
          <w:szCs w:val="22"/>
          <w:lang w:val="de-DE"/>
        </w:rPr>
      </w:pPr>
      <w:r w:rsidRPr="007C4FA8">
        <w:rPr>
          <w:sz w:val="22"/>
          <w:szCs w:val="22"/>
          <w:lang w:val="de-DE"/>
        </w:rPr>
        <w:t xml:space="preserve">Der zweite Tag </w:t>
      </w:r>
      <w:r w:rsidR="00703391">
        <w:rPr>
          <w:sz w:val="22"/>
          <w:szCs w:val="22"/>
          <w:lang w:val="de-DE"/>
        </w:rPr>
        <w:t>griff</w:t>
      </w:r>
      <w:r w:rsidRPr="007C4FA8">
        <w:rPr>
          <w:sz w:val="22"/>
          <w:szCs w:val="22"/>
          <w:lang w:val="de-DE"/>
        </w:rPr>
        <w:t xml:space="preserve"> Impulse und Fragen des Vortags auf und </w:t>
      </w:r>
      <w:r w:rsidR="00FD750C">
        <w:rPr>
          <w:sz w:val="22"/>
          <w:szCs w:val="22"/>
          <w:lang w:val="de-DE"/>
        </w:rPr>
        <w:t>bot</w:t>
      </w:r>
      <w:r w:rsidRPr="007C4FA8">
        <w:rPr>
          <w:sz w:val="22"/>
          <w:szCs w:val="22"/>
          <w:lang w:val="de-DE"/>
        </w:rPr>
        <w:t xml:space="preserve"> Raum, diese im Hinblick auf die Praxis zu diskutieren. Nach einer Gesprächsrunde mit Vertreter*innen sozialer Organisationen </w:t>
      </w:r>
      <w:r w:rsidR="00703391">
        <w:rPr>
          <w:sz w:val="22"/>
          <w:szCs w:val="22"/>
          <w:lang w:val="de-DE"/>
        </w:rPr>
        <w:t>bot</w:t>
      </w:r>
      <w:r w:rsidRPr="007C4FA8">
        <w:rPr>
          <w:sz w:val="22"/>
          <w:szCs w:val="22"/>
          <w:lang w:val="de-DE"/>
        </w:rPr>
        <w:t xml:space="preserve"> ein Open</w:t>
      </w:r>
      <w:r>
        <w:rPr>
          <w:sz w:val="22"/>
          <w:szCs w:val="22"/>
          <w:lang w:val="de-DE"/>
        </w:rPr>
        <w:t>-</w:t>
      </w:r>
      <w:r w:rsidRPr="007C4FA8">
        <w:rPr>
          <w:sz w:val="22"/>
          <w:szCs w:val="22"/>
          <w:lang w:val="de-DE"/>
        </w:rPr>
        <w:t>Space</w:t>
      </w:r>
      <w:r>
        <w:rPr>
          <w:sz w:val="22"/>
          <w:szCs w:val="22"/>
          <w:lang w:val="de-DE"/>
        </w:rPr>
        <w:t xml:space="preserve"> </w:t>
      </w:r>
      <w:r w:rsidRPr="007C4FA8">
        <w:rPr>
          <w:sz w:val="22"/>
          <w:szCs w:val="22"/>
          <w:lang w:val="de-DE"/>
        </w:rPr>
        <w:t>Raum für vertiefende Diskussionen</w:t>
      </w:r>
      <w:r w:rsidR="00F6281C">
        <w:rPr>
          <w:sz w:val="22"/>
          <w:szCs w:val="22"/>
          <w:lang w:val="de-DE"/>
        </w:rPr>
        <w:t>, um</w:t>
      </w:r>
      <w:r w:rsidRPr="007C4FA8">
        <w:rPr>
          <w:sz w:val="22"/>
          <w:szCs w:val="22"/>
          <w:lang w:val="de-DE"/>
        </w:rPr>
        <w:t xml:space="preserve"> konkrete Projekt</w:t>
      </w:r>
      <w:r w:rsidR="00F6281C">
        <w:rPr>
          <w:sz w:val="22"/>
          <w:szCs w:val="22"/>
          <w:lang w:val="de-DE"/>
        </w:rPr>
        <w:t xml:space="preserve">e und </w:t>
      </w:r>
      <w:r w:rsidRPr="007C4FA8">
        <w:rPr>
          <w:sz w:val="22"/>
          <w:szCs w:val="22"/>
          <w:lang w:val="de-DE"/>
        </w:rPr>
        <w:t>Ideen für eine solidarische Soziale Arbeit</w:t>
      </w:r>
      <w:r w:rsidR="00F6281C">
        <w:rPr>
          <w:sz w:val="22"/>
          <w:szCs w:val="22"/>
          <w:lang w:val="de-DE"/>
        </w:rPr>
        <w:t xml:space="preserve"> zu besprechen und zu entwickeln</w:t>
      </w:r>
      <w:r w:rsidRPr="007C4FA8">
        <w:rPr>
          <w:sz w:val="22"/>
          <w:szCs w:val="22"/>
          <w:lang w:val="de-DE"/>
        </w:rPr>
        <w:t>.</w:t>
      </w:r>
      <w:r w:rsidR="00BE51F8">
        <w:rPr>
          <w:sz w:val="22"/>
          <w:szCs w:val="22"/>
          <w:lang w:val="de-DE"/>
        </w:rPr>
        <w:t xml:space="preserve"> Im Zentrum stand dabei die Frage, welche Rolle der politische Anspruch von Organisationen in deren praktischer Arbeit spielt.</w:t>
      </w:r>
    </w:p>
    <w:p w14:paraId="6A4DB80D" w14:textId="429ACA7A" w:rsidR="00710713" w:rsidRDefault="00710713" w:rsidP="0089119C">
      <w:pPr>
        <w:rPr>
          <w:sz w:val="22"/>
          <w:szCs w:val="22"/>
          <w:lang w:val="de-DE"/>
        </w:rPr>
      </w:pPr>
    </w:p>
    <w:p w14:paraId="5DC657F1" w14:textId="5AB26132" w:rsidR="00710713" w:rsidRPr="00E70DF1" w:rsidRDefault="00710713" w:rsidP="00710713">
      <w:pPr>
        <w:rPr>
          <w:b/>
          <w:sz w:val="18"/>
          <w:szCs w:val="18"/>
          <w:lang w:val="de-DE"/>
        </w:rPr>
      </w:pPr>
      <w:r w:rsidRPr="00E70DF1">
        <w:rPr>
          <w:b/>
          <w:sz w:val="18"/>
          <w:szCs w:val="18"/>
          <w:lang w:val="de-DE"/>
        </w:rPr>
        <w:t>Arlt Symposium</w:t>
      </w:r>
      <w:r w:rsidR="00583354" w:rsidRPr="00E70DF1">
        <w:rPr>
          <w:b/>
          <w:sz w:val="18"/>
          <w:szCs w:val="18"/>
          <w:lang w:val="de-DE"/>
        </w:rPr>
        <w:t xml:space="preserve"> 2021</w:t>
      </w:r>
    </w:p>
    <w:p w14:paraId="4756788C" w14:textId="3DE8B213" w:rsidR="00710713" w:rsidRPr="00E70DF1" w:rsidRDefault="00710713" w:rsidP="00710713">
      <w:pPr>
        <w:rPr>
          <w:sz w:val="18"/>
          <w:szCs w:val="18"/>
          <w:lang w:val="de-DE"/>
        </w:rPr>
      </w:pPr>
      <w:r w:rsidRPr="00E70DF1">
        <w:rPr>
          <w:sz w:val="18"/>
          <w:szCs w:val="18"/>
          <w:lang w:val="de-DE"/>
        </w:rPr>
        <w:t>15. und 16. September 2021</w:t>
      </w:r>
      <w:r w:rsidR="00583354" w:rsidRPr="00E70DF1">
        <w:rPr>
          <w:sz w:val="18"/>
          <w:szCs w:val="18"/>
          <w:lang w:val="de-DE"/>
        </w:rPr>
        <w:t xml:space="preserve">, </w:t>
      </w:r>
      <w:r w:rsidRPr="00E70DF1">
        <w:rPr>
          <w:sz w:val="18"/>
          <w:szCs w:val="18"/>
          <w:lang w:val="de-DE"/>
        </w:rPr>
        <w:t>Online-Veranstaltung</w:t>
      </w:r>
    </w:p>
    <w:p w14:paraId="585FB5EE" w14:textId="0F71A992" w:rsidR="00710713" w:rsidRDefault="00927900" w:rsidP="00710713">
      <w:pPr>
        <w:rPr>
          <w:rStyle w:val="Hyperlink"/>
          <w:sz w:val="18"/>
          <w:szCs w:val="18"/>
          <w:lang w:val="de-DE"/>
        </w:rPr>
      </w:pPr>
      <w:hyperlink r:id="rId12" w:history="1">
        <w:r w:rsidR="003B740E" w:rsidRPr="00E70DF1">
          <w:rPr>
            <w:rStyle w:val="Hyperlink"/>
            <w:sz w:val="18"/>
            <w:szCs w:val="18"/>
            <w:lang w:val="de-DE"/>
          </w:rPr>
          <w:t>https://arltsymposium.fhstp.ac.at</w:t>
        </w:r>
      </w:hyperlink>
    </w:p>
    <w:p w14:paraId="4C6B9B23" w14:textId="77777777" w:rsidR="00E17B61" w:rsidRDefault="00E17B61" w:rsidP="00710713">
      <w:pPr>
        <w:rPr>
          <w:rStyle w:val="Hyperlink"/>
          <w:sz w:val="18"/>
          <w:szCs w:val="18"/>
          <w:lang w:val="de-DE"/>
        </w:rPr>
      </w:pPr>
      <w:r>
        <w:rPr>
          <w:rStyle w:val="Hyperlink"/>
          <w:sz w:val="18"/>
          <w:szCs w:val="18"/>
          <w:lang w:val="de-DE"/>
        </w:rPr>
        <w:t>Tagungsdokumentation inklusive Videomitschnitten der Keynotes:</w:t>
      </w:r>
    </w:p>
    <w:p w14:paraId="1682FBB1" w14:textId="4DEE5CD1" w:rsidR="00E17B61" w:rsidRPr="00E70DF1" w:rsidRDefault="00E17B61" w:rsidP="00710713">
      <w:pPr>
        <w:rPr>
          <w:sz w:val="18"/>
          <w:szCs w:val="18"/>
          <w:lang w:val="de-DE"/>
        </w:rPr>
      </w:pPr>
      <w:r w:rsidRPr="00E17B61">
        <w:rPr>
          <w:rStyle w:val="Hyperlink"/>
          <w:sz w:val="18"/>
          <w:szCs w:val="18"/>
          <w:lang w:val="de-DE"/>
        </w:rPr>
        <w:t>https://arltsymposium.fhstp.ac.at/arlt-symposium-2021/</w:t>
      </w:r>
    </w:p>
    <w:p w14:paraId="4F892A59" w14:textId="77777777" w:rsidR="00583354" w:rsidRPr="00E70DF1" w:rsidRDefault="00583354" w:rsidP="0089119C">
      <w:pPr>
        <w:rPr>
          <w:sz w:val="18"/>
          <w:szCs w:val="18"/>
          <w:lang w:val="de-DE"/>
        </w:rPr>
      </w:pPr>
    </w:p>
    <w:p w14:paraId="5A0C6C53" w14:textId="3A0AFC5F" w:rsidR="00703391" w:rsidRPr="00703391" w:rsidRDefault="00BB4B86" w:rsidP="0089119C">
      <w:pPr>
        <w:rPr>
          <w:sz w:val="18"/>
          <w:szCs w:val="18"/>
          <w:lang w:val="de-DE"/>
        </w:rPr>
      </w:pPr>
      <w:r w:rsidRPr="00703391">
        <w:rPr>
          <w:b/>
          <w:sz w:val="18"/>
          <w:szCs w:val="18"/>
          <w:lang w:val="de-DE"/>
        </w:rPr>
        <w:t>Fotos:</w:t>
      </w:r>
      <w:r w:rsidR="00151969">
        <w:rPr>
          <w:b/>
          <w:sz w:val="18"/>
          <w:szCs w:val="18"/>
          <w:lang w:val="de-DE"/>
        </w:rPr>
        <w:t xml:space="preserve"> </w:t>
      </w:r>
      <w:r w:rsidR="00703391" w:rsidRPr="00703391">
        <w:rPr>
          <w:sz w:val="18"/>
          <w:szCs w:val="18"/>
          <w:lang w:val="de-DE"/>
        </w:rPr>
        <w:t>Veranstaltungsfotos, Credit: FJH St. P</w:t>
      </w:r>
      <w:r w:rsidR="00703391">
        <w:rPr>
          <w:sz w:val="18"/>
          <w:szCs w:val="18"/>
          <w:lang w:val="de-DE"/>
        </w:rPr>
        <w:t>ölten Thomas Immervoll</w:t>
      </w:r>
    </w:p>
    <w:p w14:paraId="7B9AE4B9" w14:textId="77777777" w:rsidR="00D22456" w:rsidRPr="00703391" w:rsidRDefault="00D22456" w:rsidP="0089119C">
      <w:pPr>
        <w:jc w:val="both"/>
        <w:rPr>
          <w:sz w:val="20"/>
          <w:lang w:val="de-DE"/>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29EB9124"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4D2BD1FE" w14:textId="2523EBCB" w:rsidR="006D388A" w:rsidRDefault="006D388A" w:rsidP="0089119C">
      <w:pPr>
        <w:rPr>
          <w:sz w:val="18"/>
          <w:szCs w:val="18"/>
        </w:rPr>
      </w:pPr>
    </w:p>
    <w:p w14:paraId="1686F633" w14:textId="1E62A3FC" w:rsidR="006D388A" w:rsidRPr="000A14D3" w:rsidRDefault="006D388A" w:rsidP="006D388A">
      <w:pPr>
        <w:rPr>
          <w:b/>
          <w:sz w:val="18"/>
          <w:szCs w:val="18"/>
          <w:lang w:val="en-GB"/>
        </w:rPr>
      </w:pPr>
      <w:r w:rsidRPr="006D388A">
        <w:rPr>
          <w:b/>
          <w:sz w:val="18"/>
          <w:szCs w:val="18"/>
          <w:lang w:val="en-GB"/>
        </w:rPr>
        <w:t>25 Jahre FH St. Pölten – 25 Ideas for Future</w:t>
      </w:r>
    </w:p>
    <w:p w14:paraId="6E19A183" w14:textId="6B677A01" w:rsidR="006D388A" w:rsidRDefault="006D388A" w:rsidP="006D388A">
      <w:pPr>
        <w:rPr>
          <w:sz w:val="18"/>
          <w:szCs w:val="18"/>
        </w:rPr>
      </w:pPr>
      <w:r w:rsidRPr="006D388A">
        <w:rPr>
          <w:sz w:val="18"/>
          <w:szCs w:val="18"/>
        </w:rPr>
        <w:t xml:space="preserve">Die Fachhochschule St. Pölten feiert im Herbst 2021 das 25-jährige Bestehen – und richtet den Blick zu diesem Anlass explizit in die Zukunft: Über 25 Wochen lang präsentiert die FH St. Pölten 25 innovative Zukunftsideen von Studierenden, Lehrenden und Mitarbeiter*innen und gibt so einen Einblick in ihre große inhaltliche Bandbreite und Innovationskraft. Das Finale bildet eine Ideenvernissage im Rahmen der Eröffnung des Campus St. Pölten im Oktober. Die aktuellen Zukunftsideen und weitere Informationen finden Sie hier: </w:t>
      </w:r>
      <w:hyperlink r:id="rId13" w:history="1">
        <w:r w:rsidR="00987B5F" w:rsidRPr="00226173">
          <w:rPr>
            <w:rStyle w:val="Hyperlink"/>
            <w:sz w:val="18"/>
            <w:szCs w:val="18"/>
          </w:rPr>
          <w:t>www.fhstp.ac.at/25jahre</w:t>
        </w:r>
      </w:hyperlink>
      <w:r w:rsidRPr="006D388A">
        <w:rPr>
          <w:sz w:val="18"/>
          <w:szCs w:val="18"/>
        </w:rPr>
        <w:t>.</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4" w:history="1">
        <w:r w:rsidRPr="002E71D5">
          <w:rPr>
            <w:rStyle w:val="Hyperlink"/>
            <w:sz w:val="18"/>
            <w:szCs w:val="18"/>
            <w:lang w:val="it-IT"/>
          </w:rPr>
          <w:t>mark.hammer@fhstp.ac.at</w:t>
        </w:r>
      </w:hyperlink>
      <w:r w:rsidR="00F64D09">
        <w:rPr>
          <w:rStyle w:val="Hyperlink"/>
          <w:sz w:val="18"/>
          <w:szCs w:val="18"/>
          <w:lang w:val="it-IT"/>
        </w:rPr>
        <w:t xml:space="preserve"> </w:t>
      </w:r>
    </w:p>
    <w:p w14:paraId="56F5AD1B" w14:textId="371DA3D2" w:rsidR="00EA2F7E" w:rsidRPr="002E71D5" w:rsidRDefault="008353C3" w:rsidP="0054049F">
      <w:pPr>
        <w:pStyle w:val="Kopfzeile"/>
        <w:tabs>
          <w:tab w:val="clear" w:pos="4536"/>
          <w:tab w:val="clear" w:pos="9072"/>
          <w:tab w:val="right" w:pos="9382"/>
        </w:tabs>
        <w:rPr>
          <w:sz w:val="18"/>
          <w:szCs w:val="18"/>
          <w:lang w:val="it-IT"/>
        </w:rPr>
      </w:pPr>
      <w:r w:rsidRPr="002E71D5">
        <w:rPr>
          <w:sz w:val="18"/>
          <w:szCs w:val="18"/>
          <w:lang w:val="it-IT"/>
        </w:rPr>
        <w:t>I:</w:t>
      </w:r>
      <w:r w:rsidR="0054049F">
        <w:rPr>
          <w:sz w:val="18"/>
          <w:szCs w:val="18"/>
          <w:lang w:val="it-IT"/>
        </w:rPr>
        <w:t xml:space="preserve"> </w:t>
      </w:r>
      <w:hyperlink r:id="rId15" w:history="1">
        <w:r w:rsidR="0054049F" w:rsidRPr="008E3450">
          <w:rPr>
            <w:rStyle w:val="Hyperlink"/>
            <w:sz w:val="18"/>
            <w:szCs w:val="18"/>
            <w:lang w:val="it-IT"/>
          </w:rPr>
          <w:t>https://www.fhstp.ac.at/de/presse</w:t>
        </w:r>
      </w:hyperlink>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6"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7"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927900" w:rsidP="0089119C">
      <w:pPr>
        <w:rPr>
          <w:rStyle w:val="Hyperlink"/>
          <w:sz w:val="18"/>
          <w:szCs w:val="18"/>
        </w:rPr>
      </w:pPr>
      <w:hyperlink r:id="rId18"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19"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0"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324433">
      <w:footerReference w:type="default" r:id="rId21"/>
      <w:headerReference w:type="first" r:id="rId22"/>
      <w:footerReference w:type="first" r:id="rId23"/>
      <w:type w:val="continuous"/>
      <w:pgSz w:w="11906" w:h="16838" w:code="9"/>
      <w:pgMar w:top="1135"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92B9E" w14:textId="77777777" w:rsidR="00927900" w:rsidRDefault="00927900">
      <w:r>
        <w:separator/>
      </w:r>
    </w:p>
  </w:endnote>
  <w:endnote w:type="continuationSeparator" w:id="0">
    <w:p w14:paraId="258ADEAD" w14:textId="77777777" w:rsidR="00927900" w:rsidRDefault="0092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8832" w14:textId="1984E424"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w:t>
    </w:r>
    <w:r w:rsidR="00073148">
      <w:rPr>
        <w:rFonts w:ascii="Arial" w:hAnsi="Arial" w:cs="Arial"/>
        <w:sz w:val="12"/>
        <w:szCs w:val="12"/>
      </w:rPr>
      <w:t>Campus-Platz 1</w:t>
    </w:r>
    <w:r w:rsidRPr="00824762">
      <w:rPr>
        <w:rFonts w:ascii="Arial" w:hAnsi="Arial" w:cs="Arial"/>
        <w:sz w:val="12"/>
        <w:szCs w:val="12"/>
      </w:rPr>
      <w:t>,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AB1C" w14:textId="50B77792"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w:t>
    </w:r>
    <w:r w:rsidR="00073148">
      <w:rPr>
        <w:rFonts w:ascii="Arial" w:hAnsi="Arial" w:cs="Arial"/>
        <w:sz w:val="12"/>
        <w:szCs w:val="12"/>
      </w:rPr>
      <w:t>Campus-Platz 1</w:t>
    </w:r>
    <w:r w:rsidRPr="00824762">
      <w:rPr>
        <w:rFonts w:ascii="Arial" w:hAnsi="Arial" w:cs="Arial"/>
        <w:sz w:val="12"/>
        <w:szCs w:val="12"/>
      </w:rPr>
      <w:t xml:space="preserve">,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EC348" w14:textId="77777777" w:rsidR="00927900" w:rsidRDefault="00927900">
      <w:r>
        <w:separator/>
      </w:r>
    </w:p>
  </w:footnote>
  <w:footnote w:type="continuationSeparator" w:id="0">
    <w:p w14:paraId="73FE784F" w14:textId="77777777" w:rsidR="00927900" w:rsidRDefault="00927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B94"/>
    <w:rsid w:val="00011434"/>
    <w:rsid w:val="00023EAE"/>
    <w:rsid w:val="0004736F"/>
    <w:rsid w:val="0007100E"/>
    <w:rsid w:val="00073148"/>
    <w:rsid w:val="000767AC"/>
    <w:rsid w:val="0008375B"/>
    <w:rsid w:val="000A14D3"/>
    <w:rsid w:val="000A164C"/>
    <w:rsid w:val="000C6A73"/>
    <w:rsid w:val="00104548"/>
    <w:rsid w:val="00111222"/>
    <w:rsid w:val="00112828"/>
    <w:rsid w:val="001146B6"/>
    <w:rsid w:val="00132156"/>
    <w:rsid w:val="00142CFB"/>
    <w:rsid w:val="00151969"/>
    <w:rsid w:val="0016436C"/>
    <w:rsid w:val="00171501"/>
    <w:rsid w:val="00171939"/>
    <w:rsid w:val="001A7B38"/>
    <w:rsid w:val="001B4DD1"/>
    <w:rsid w:val="001C081F"/>
    <w:rsid w:val="001D6274"/>
    <w:rsid w:val="001E4CDE"/>
    <w:rsid w:val="001F39EF"/>
    <w:rsid w:val="002029D3"/>
    <w:rsid w:val="00235C89"/>
    <w:rsid w:val="00245544"/>
    <w:rsid w:val="0025733C"/>
    <w:rsid w:val="00262DF6"/>
    <w:rsid w:val="002719C6"/>
    <w:rsid w:val="00281B48"/>
    <w:rsid w:val="00295445"/>
    <w:rsid w:val="002A481A"/>
    <w:rsid w:val="002A60A6"/>
    <w:rsid w:val="002E71D5"/>
    <w:rsid w:val="002F5BB4"/>
    <w:rsid w:val="0030030C"/>
    <w:rsid w:val="003036D6"/>
    <w:rsid w:val="0032331A"/>
    <w:rsid w:val="00324433"/>
    <w:rsid w:val="00324F82"/>
    <w:rsid w:val="00326E8A"/>
    <w:rsid w:val="00334F5B"/>
    <w:rsid w:val="00343B78"/>
    <w:rsid w:val="00355F2A"/>
    <w:rsid w:val="00360892"/>
    <w:rsid w:val="00362971"/>
    <w:rsid w:val="00364EB1"/>
    <w:rsid w:val="003810CC"/>
    <w:rsid w:val="00387EFB"/>
    <w:rsid w:val="00392249"/>
    <w:rsid w:val="003932F2"/>
    <w:rsid w:val="003950B0"/>
    <w:rsid w:val="003972AC"/>
    <w:rsid w:val="003B4988"/>
    <w:rsid w:val="003B740E"/>
    <w:rsid w:val="003B74DB"/>
    <w:rsid w:val="003C0EB8"/>
    <w:rsid w:val="003C5307"/>
    <w:rsid w:val="003D06C3"/>
    <w:rsid w:val="003D15E2"/>
    <w:rsid w:val="003D665F"/>
    <w:rsid w:val="003E5C00"/>
    <w:rsid w:val="003F2737"/>
    <w:rsid w:val="004055F3"/>
    <w:rsid w:val="004072A3"/>
    <w:rsid w:val="0044531B"/>
    <w:rsid w:val="00460B06"/>
    <w:rsid w:val="004610B9"/>
    <w:rsid w:val="0048212F"/>
    <w:rsid w:val="00483D91"/>
    <w:rsid w:val="00493B94"/>
    <w:rsid w:val="00494522"/>
    <w:rsid w:val="00496755"/>
    <w:rsid w:val="004A6396"/>
    <w:rsid w:val="004C7755"/>
    <w:rsid w:val="005149B5"/>
    <w:rsid w:val="0054049F"/>
    <w:rsid w:val="00552BE0"/>
    <w:rsid w:val="00573FB2"/>
    <w:rsid w:val="0058229B"/>
    <w:rsid w:val="00582AEC"/>
    <w:rsid w:val="00583354"/>
    <w:rsid w:val="00583B35"/>
    <w:rsid w:val="005926BF"/>
    <w:rsid w:val="005A2733"/>
    <w:rsid w:val="005B5057"/>
    <w:rsid w:val="005C422C"/>
    <w:rsid w:val="005D27AF"/>
    <w:rsid w:val="005D7458"/>
    <w:rsid w:val="005E15CC"/>
    <w:rsid w:val="005F6C4F"/>
    <w:rsid w:val="006045BB"/>
    <w:rsid w:val="006069BA"/>
    <w:rsid w:val="00614A56"/>
    <w:rsid w:val="0061617F"/>
    <w:rsid w:val="006332ED"/>
    <w:rsid w:val="00636A1C"/>
    <w:rsid w:val="00643843"/>
    <w:rsid w:val="00643F40"/>
    <w:rsid w:val="00652470"/>
    <w:rsid w:val="00662832"/>
    <w:rsid w:val="006B2B7C"/>
    <w:rsid w:val="006B2B83"/>
    <w:rsid w:val="006B5E13"/>
    <w:rsid w:val="006C5825"/>
    <w:rsid w:val="006D1BDC"/>
    <w:rsid w:val="006D388A"/>
    <w:rsid w:val="006D3994"/>
    <w:rsid w:val="006E06D7"/>
    <w:rsid w:val="00703391"/>
    <w:rsid w:val="00705BDD"/>
    <w:rsid w:val="00710713"/>
    <w:rsid w:val="00723040"/>
    <w:rsid w:val="0073001F"/>
    <w:rsid w:val="00737912"/>
    <w:rsid w:val="00746189"/>
    <w:rsid w:val="007836D7"/>
    <w:rsid w:val="0079014C"/>
    <w:rsid w:val="007B4530"/>
    <w:rsid w:val="007C3197"/>
    <w:rsid w:val="007C4FA8"/>
    <w:rsid w:val="007D17CB"/>
    <w:rsid w:val="007D3369"/>
    <w:rsid w:val="007E68A8"/>
    <w:rsid w:val="007F064A"/>
    <w:rsid w:val="007F3CB5"/>
    <w:rsid w:val="007F5C57"/>
    <w:rsid w:val="00824762"/>
    <w:rsid w:val="0083065F"/>
    <w:rsid w:val="00835219"/>
    <w:rsid w:val="008353C3"/>
    <w:rsid w:val="00846DBF"/>
    <w:rsid w:val="00862A03"/>
    <w:rsid w:val="0087225B"/>
    <w:rsid w:val="00877C9D"/>
    <w:rsid w:val="0089119C"/>
    <w:rsid w:val="00891F38"/>
    <w:rsid w:val="008942DF"/>
    <w:rsid w:val="008B32C9"/>
    <w:rsid w:val="008C12B4"/>
    <w:rsid w:val="008F6256"/>
    <w:rsid w:val="00904998"/>
    <w:rsid w:val="009240B3"/>
    <w:rsid w:val="00927900"/>
    <w:rsid w:val="00927C23"/>
    <w:rsid w:val="00932567"/>
    <w:rsid w:val="00947C3B"/>
    <w:rsid w:val="009550B3"/>
    <w:rsid w:val="00977C2A"/>
    <w:rsid w:val="00987B5F"/>
    <w:rsid w:val="00992251"/>
    <w:rsid w:val="009A026B"/>
    <w:rsid w:val="009A2A76"/>
    <w:rsid w:val="009B26E9"/>
    <w:rsid w:val="009C391D"/>
    <w:rsid w:val="009C3AB2"/>
    <w:rsid w:val="009E0321"/>
    <w:rsid w:val="009F3ED4"/>
    <w:rsid w:val="009F6310"/>
    <w:rsid w:val="009F678D"/>
    <w:rsid w:val="00A00000"/>
    <w:rsid w:val="00A23AD4"/>
    <w:rsid w:val="00A33169"/>
    <w:rsid w:val="00A53094"/>
    <w:rsid w:val="00AA3D76"/>
    <w:rsid w:val="00AC033E"/>
    <w:rsid w:val="00AC50CE"/>
    <w:rsid w:val="00AF41CC"/>
    <w:rsid w:val="00B10472"/>
    <w:rsid w:val="00B21EAB"/>
    <w:rsid w:val="00B364F8"/>
    <w:rsid w:val="00B37040"/>
    <w:rsid w:val="00B55577"/>
    <w:rsid w:val="00B56498"/>
    <w:rsid w:val="00B73F37"/>
    <w:rsid w:val="00B851A1"/>
    <w:rsid w:val="00B9184E"/>
    <w:rsid w:val="00B92105"/>
    <w:rsid w:val="00B96CEA"/>
    <w:rsid w:val="00BB4B86"/>
    <w:rsid w:val="00BC37F7"/>
    <w:rsid w:val="00BD7E30"/>
    <w:rsid w:val="00BE51F8"/>
    <w:rsid w:val="00BE7EC3"/>
    <w:rsid w:val="00C00184"/>
    <w:rsid w:val="00C0688E"/>
    <w:rsid w:val="00C07163"/>
    <w:rsid w:val="00C27959"/>
    <w:rsid w:val="00C33223"/>
    <w:rsid w:val="00C3343A"/>
    <w:rsid w:val="00C567EE"/>
    <w:rsid w:val="00C56BA3"/>
    <w:rsid w:val="00C61483"/>
    <w:rsid w:val="00C66466"/>
    <w:rsid w:val="00C828F9"/>
    <w:rsid w:val="00CA15AC"/>
    <w:rsid w:val="00CA4C29"/>
    <w:rsid w:val="00CA6396"/>
    <w:rsid w:val="00CC2E9D"/>
    <w:rsid w:val="00D02148"/>
    <w:rsid w:val="00D13A56"/>
    <w:rsid w:val="00D22456"/>
    <w:rsid w:val="00D31753"/>
    <w:rsid w:val="00D36178"/>
    <w:rsid w:val="00D47678"/>
    <w:rsid w:val="00D75E94"/>
    <w:rsid w:val="00D86487"/>
    <w:rsid w:val="00D8737B"/>
    <w:rsid w:val="00D91471"/>
    <w:rsid w:val="00DB1154"/>
    <w:rsid w:val="00DD10DF"/>
    <w:rsid w:val="00DE29B3"/>
    <w:rsid w:val="00DE2FD9"/>
    <w:rsid w:val="00E00FD1"/>
    <w:rsid w:val="00E03DF6"/>
    <w:rsid w:val="00E1034B"/>
    <w:rsid w:val="00E17B61"/>
    <w:rsid w:val="00E42836"/>
    <w:rsid w:val="00E5284B"/>
    <w:rsid w:val="00E53600"/>
    <w:rsid w:val="00E70DF1"/>
    <w:rsid w:val="00E76A43"/>
    <w:rsid w:val="00E7766B"/>
    <w:rsid w:val="00E813B1"/>
    <w:rsid w:val="00E866C3"/>
    <w:rsid w:val="00E9179C"/>
    <w:rsid w:val="00E972BB"/>
    <w:rsid w:val="00EA2F7E"/>
    <w:rsid w:val="00EA49A1"/>
    <w:rsid w:val="00EA6534"/>
    <w:rsid w:val="00EB421C"/>
    <w:rsid w:val="00EC3C2A"/>
    <w:rsid w:val="00EC5960"/>
    <w:rsid w:val="00EF1005"/>
    <w:rsid w:val="00EF1F0C"/>
    <w:rsid w:val="00EF707D"/>
    <w:rsid w:val="00F1495C"/>
    <w:rsid w:val="00F14A95"/>
    <w:rsid w:val="00F565A5"/>
    <w:rsid w:val="00F601E0"/>
    <w:rsid w:val="00F6281C"/>
    <w:rsid w:val="00F64D09"/>
    <w:rsid w:val="00F75B82"/>
    <w:rsid w:val="00F80264"/>
    <w:rsid w:val="00F81D60"/>
    <w:rsid w:val="00FA4CFE"/>
    <w:rsid w:val="00FA6859"/>
    <w:rsid w:val="00FB5B1E"/>
    <w:rsid w:val="00FB7F48"/>
    <w:rsid w:val="00FD0910"/>
    <w:rsid w:val="00FD6AC1"/>
    <w:rsid w:val="00FD750C"/>
    <w:rsid w:val="00FD7A45"/>
    <w:rsid w:val="00FE2DF8"/>
    <w:rsid w:val="00FE692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customStyle="1" w:styleId="NichtaufgelsteErwhnung1">
    <w:name w:val="Nicht aufgelöste Erwähnung1"/>
    <w:basedOn w:val="Absatz-Standardschriftart"/>
    <w:uiPriority w:val="99"/>
    <w:semiHidden/>
    <w:unhideWhenUsed/>
    <w:rsid w:val="003C0EB8"/>
    <w:rPr>
      <w:color w:val="605E5C"/>
      <w:shd w:val="clear" w:color="auto" w:fill="E1DFDD"/>
    </w:rPr>
  </w:style>
  <w:style w:type="character" w:styleId="NichtaufgelsteErwhnung">
    <w:name w:val="Unresolved Mention"/>
    <w:basedOn w:val="Absatz-Standardschriftart"/>
    <w:uiPriority w:val="99"/>
    <w:semiHidden/>
    <w:unhideWhenUsed/>
    <w:rsid w:val="0054049F"/>
    <w:rPr>
      <w:color w:val="605E5C"/>
      <w:shd w:val="clear" w:color="auto" w:fill="E1DFDD"/>
    </w:rPr>
  </w:style>
  <w:style w:type="character" w:styleId="Kommentarzeichen">
    <w:name w:val="annotation reference"/>
    <w:basedOn w:val="Absatz-Standardschriftart"/>
    <w:semiHidden/>
    <w:unhideWhenUsed/>
    <w:rsid w:val="00F80264"/>
    <w:rPr>
      <w:sz w:val="16"/>
      <w:szCs w:val="16"/>
    </w:rPr>
  </w:style>
  <w:style w:type="paragraph" w:styleId="Kommentartext">
    <w:name w:val="annotation text"/>
    <w:basedOn w:val="Standard"/>
    <w:link w:val="KommentartextZchn"/>
    <w:semiHidden/>
    <w:unhideWhenUsed/>
    <w:rsid w:val="00F80264"/>
    <w:rPr>
      <w:sz w:val="20"/>
      <w:szCs w:val="20"/>
    </w:rPr>
  </w:style>
  <w:style w:type="character" w:customStyle="1" w:styleId="KommentartextZchn">
    <w:name w:val="Kommentartext Zchn"/>
    <w:basedOn w:val="Absatz-Standardschriftart"/>
    <w:link w:val="Kommentartext"/>
    <w:semiHidden/>
    <w:rsid w:val="00F80264"/>
    <w:rPr>
      <w:rFonts w:ascii="Arial" w:hAnsi="Arial" w:cs="Arial"/>
      <w:lang w:val="de-AT"/>
    </w:rPr>
  </w:style>
  <w:style w:type="paragraph" w:styleId="Kommentarthema">
    <w:name w:val="annotation subject"/>
    <w:basedOn w:val="Kommentartext"/>
    <w:next w:val="Kommentartext"/>
    <w:link w:val="KommentarthemaZchn"/>
    <w:semiHidden/>
    <w:unhideWhenUsed/>
    <w:rsid w:val="00F80264"/>
    <w:rPr>
      <w:b/>
      <w:bCs/>
    </w:rPr>
  </w:style>
  <w:style w:type="character" w:customStyle="1" w:styleId="KommentarthemaZchn">
    <w:name w:val="Kommentarthema Zchn"/>
    <w:basedOn w:val="KommentartextZchn"/>
    <w:link w:val="Kommentarthema"/>
    <w:semiHidden/>
    <w:rsid w:val="00F80264"/>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hstp.ac.at/25jahre" TargetMode="External"/><Relationship Id="rId18" Type="http://schemas.openxmlformats.org/officeDocument/2006/relationships/hyperlink" Target="https://www.facebook.com/fhst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rltsymposium.fhstp.ac.at" TargetMode="External"/><Relationship Id="rId17" Type="http://schemas.openxmlformats.org/officeDocument/2006/relationships/hyperlink" Target="https://www.fhstp.ac.at/de/presse/pressefotos-logo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hstp.ac.at/de/presse" TargetMode="External"/><Relationship Id="rId20" Type="http://schemas.openxmlformats.org/officeDocument/2006/relationships/hyperlink" Target="mailto:presse@fhstp.ac.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hstp.ac.at/de/press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witter.com/FH_StPoel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hammer@fhstp.ac.a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D5639FB76647498A143A0DFE3B9D3B" ma:contentTypeVersion="2" ma:contentTypeDescription="Ein neues Dokument erstellen." ma:contentTypeScope="" ma:versionID="5ae5ce97e04e2cfab0e58d8fe59bb086">
  <xsd:schema xmlns:xsd="http://www.w3.org/2001/XMLSchema" xmlns:xs="http://www.w3.org/2001/XMLSchema" xmlns:p="http://schemas.microsoft.com/office/2006/metadata/properties" xmlns:ns1="http://schemas.microsoft.com/sharepoint/v3" targetNamespace="http://schemas.microsoft.com/office/2006/metadata/properties" ma:root="true" ma:fieldsID="3ea057bd795c2f24534bc162937ef7b9"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Größe der verknüpften Datei"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ff0439b-19da-4279-b27a-772bc6e63f9d"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0F8E9C-EE00-4297-84B7-52F6D92D4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3.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FC85120-A3A8-4D63-AA70-4DF6768CCA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2</Pages>
  <Words>1080</Words>
  <Characters>6161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7227</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6</cp:revision>
  <cp:lastPrinted>2009-04-23T08:03:00Z</cp:lastPrinted>
  <dcterms:created xsi:type="dcterms:W3CDTF">2021-09-19T19:24:00Z</dcterms:created>
  <dcterms:modified xsi:type="dcterms:W3CDTF">2021-09-20T12:29:00Z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