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8E5D98" w14:textId="1B228C61" w:rsidR="00DF01DA" w:rsidRDefault="00754228">
      <w:r>
        <w:rPr>
          <w:noProof/>
        </w:rPr>
        <w:drawing>
          <wp:anchor distT="0" distB="0" distL="114300" distR="114300" simplePos="0" relativeHeight="251688960" behindDoc="1" locked="0" layoutInCell="1" allowOverlap="1" wp14:anchorId="59AB2462" wp14:editId="65899C3D">
            <wp:simplePos x="0" y="0"/>
            <wp:positionH relativeFrom="column">
              <wp:posOffset>14808</wp:posOffset>
            </wp:positionH>
            <wp:positionV relativeFrom="paragraph">
              <wp:posOffset>286385</wp:posOffset>
            </wp:positionV>
            <wp:extent cx="5043369" cy="2256817"/>
            <wp:effectExtent l="0" t="0" r="5080" b="0"/>
            <wp:wrapNone/>
            <wp:docPr id="1085279966" name="Grafik 1" descr="Ein Bild, das Kleidung, Person, Menschliches Gesicht,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5279966" name="Grafik 1" descr="Ein Bild, das Kleidung, Person, Menschliches Gesicht, Text enthält.&#10;&#10;Automatisch generierte Beschreibung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3369" cy="22568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ellenraster"/>
        <w:tblW w:w="808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84"/>
      </w:tblGrid>
      <w:tr w:rsidR="00CD3EC5" w:rsidRPr="005A2CF7" w14:paraId="25E6A304" w14:textId="77777777" w:rsidTr="00AC47EE">
        <w:trPr>
          <w:trHeight w:val="13963"/>
        </w:trPr>
        <w:tc>
          <w:tcPr>
            <w:tcW w:w="8084" w:type="dxa"/>
            <w:vAlign w:val="bottom"/>
          </w:tcPr>
          <w:p w14:paraId="1B47931F" w14:textId="77777777" w:rsidR="00AC47EE" w:rsidRDefault="00AC47EE" w:rsidP="00754228">
            <w:pPr>
              <w:spacing w:before="40" w:after="120" w:line="264" w:lineRule="auto"/>
              <w:ind w:left="166" w:right="99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DA95BC0" w14:textId="2D0E5E62" w:rsidR="009C0D3C" w:rsidRDefault="00850F85" w:rsidP="00754228">
            <w:pPr>
              <w:spacing w:before="40" w:after="120" w:line="264" w:lineRule="auto"/>
              <w:ind w:left="166" w:right="99"/>
              <w:jc w:val="both"/>
              <w:rPr>
                <w:rFonts w:ascii="Arial" w:hAnsi="Arial" w:cs="Arial"/>
                <w:color w:val="7C8386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  <w:r w:rsidR="009C0D3C" w:rsidRPr="00D74B6D">
              <w:rPr>
                <w:rFonts w:ascii="Arial" w:hAnsi="Arial" w:cs="Arial"/>
                <w:sz w:val="18"/>
                <w:szCs w:val="18"/>
              </w:rPr>
              <w:t xml:space="preserve">it </w:t>
            </w:r>
            <w:r w:rsidR="00754228">
              <w:rPr>
                <w:rFonts w:ascii="Arial" w:hAnsi="Arial" w:cs="Arial"/>
                <w:sz w:val="18"/>
                <w:szCs w:val="18"/>
              </w:rPr>
              <w:t>knapp</w:t>
            </w:r>
            <w:r w:rsidR="00EA0745">
              <w:rPr>
                <w:rFonts w:ascii="Arial" w:hAnsi="Arial" w:cs="Arial"/>
                <w:sz w:val="18"/>
                <w:szCs w:val="18"/>
              </w:rPr>
              <w:t xml:space="preserve"> 4000 Studierenden</w:t>
            </w:r>
            <w:r w:rsidR="009C0D3C" w:rsidRPr="00D74B6D">
              <w:rPr>
                <w:rFonts w:ascii="Arial" w:hAnsi="Arial" w:cs="Arial"/>
                <w:sz w:val="18"/>
                <w:szCs w:val="18"/>
              </w:rPr>
              <w:t xml:space="preserve"> in </w:t>
            </w:r>
            <w:r w:rsidR="00754228">
              <w:rPr>
                <w:rFonts w:ascii="Arial" w:hAnsi="Arial" w:cs="Arial"/>
                <w:sz w:val="18"/>
                <w:szCs w:val="18"/>
              </w:rPr>
              <w:t>neun</w:t>
            </w:r>
            <w:r w:rsidR="009C0D3C" w:rsidRPr="00D74B6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54228">
              <w:rPr>
                <w:rFonts w:ascii="Arial" w:hAnsi="Arial" w:cs="Arial"/>
                <w:sz w:val="18"/>
                <w:szCs w:val="18"/>
              </w:rPr>
              <w:t>Themenbereichen</w:t>
            </w:r>
            <w:r w:rsidR="009C0D3C" w:rsidRPr="00D74B6D">
              <w:rPr>
                <w:rFonts w:ascii="Arial" w:hAnsi="Arial" w:cs="Arial"/>
                <w:sz w:val="18"/>
                <w:szCs w:val="18"/>
              </w:rPr>
              <w:t xml:space="preserve"> ist die </w:t>
            </w:r>
            <w:r w:rsidR="00B1030B" w:rsidRPr="00D74B6D">
              <w:rPr>
                <w:rFonts w:ascii="Arial" w:hAnsi="Arial" w:cs="Arial"/>
                <w:sz w:val="18"/>
                <w:szCs w:val="18"/>
              </w:rPr>
              <w:t>Fachhochschule St.</w:t>
            </w:r>
            <w:r w:rsidR="009C0D3C" w:rsidRPr="00D74B6D">
              <w:rPr>
                <w:rFonts w:ascii="Arial" w:hAnsi="Arial" w:cs="Arial"/>
                <w:sz w:val="18"/>
                <w:szCs w:val="18"/>
              </w:rPr>
              <w:t xml:space="preserve"> Pölten ein wesentlicher Player in der heimischen Hochschullandschaft</w:t>
            </w:r>
            <w:r w:rsidR="0075422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C0D3C" w:rsidRPr="00D74B6D">
              <w:rPr>
                <w:rFonts w:ascii="Arial" w:hAnsi="Arial" w:cs="Arial"/>
                <w:sz w:val="18"/>
                <w:szCs w:val="18"/>
              </w:rPr>
              <w:t>und zudem einer der wichtigsten Arbeitgeber in der Region</w:t>
            </w:r>
            <w:r w:rsidR="009C0D3C" w:rsidRPr="00AB60DC">
              <w:rPr>
                <w:rFonts w:ascii="Arial" w:hAnsi="Arial" w:cs="Arial"/>
                <w:color w:val="7C8386"/>
                <w:sz w:val="18"/>
                <w:szCs w:val="18"/>
              </w:rPr>
              <w:t>.</w:t>
            </w:r>
            <w:r w:rsidR="000C24CC" w:rsidRPr="00AB60DC">
              <w:rPr>
                <w:rFonts w:ascii="Arial" w:hAnsi="Arial" w:cs="Arial"/>
                <w:color w:val="7C8386"/>
                <w:sz w:val="18"/>
                <w:szCs w:val="18"/>
              </w:rPr>
              <w:t xml:space="preserve"> </w:t>
            </w:r>
          </w:p>
          <w:p w14:paraId="718D0E33" w14:textId="5DF93761" w:rsidR="00C643E2" w:rsidRPr="00C643E2" w:rsidRDefault="00407974" w:rsidP="00C643E2">
            <w:pPr>
              <w:spacing w:before="40" w:after="120" w:line="264" w:lineRule="auto"/>
              <w:ind w:left="166" w:right="9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643E2">
              <w:rPr>
                <w:rFonts w:ascii="Arial" w:hAnsi="Arial" w:cs="Arial"/>
                <w:sz w:val="18"/>
                <w:szCs w:val="18"/>
              </w:rPr>
              <w:t>Für unsere Lehrveranstaltung</w:t>
            </w:r>
            <w:r w:rsidR="00356C49" w:rsidRPr="00C643E2">
              <w:rPr>
                <w:rFonts w:ascii="Arial" w:hAnsi="Arial" w:cs="Arial"/>
                <w:sz w:val="18"/>
                <w:szCs w:val="18"/>
              </w:rPr>
              <w:t xml:space="preserve"> im </w:t>
            </w:r>
            <w:r w:rsidR="00754228" w:rsidRPr="00C643E2">
              <w:rPr>
                <w:rFonts w:ascii="Arial" w:hAnsi="Arial" w:cs="Arial"/>
                <w:b/>
                <w:bCs/>
                <w:sz w:val="18"/>
                <w:szCs w:val="18"/>
              </w:rPr>
              <w:t>Wintersemester</w:t>
            </w:r>
            <w:r w:rsidR="00D74B6D" w:rsidRPr="00C643E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C37BCE" w:rsidRPr="00C643E2">
              <w:rPr>
                <w:rFonts w:ascii="Arial" w:hAnsi="Arial" w:cs="Arial"/>
                <w:b/>
                <w:bCs/>
                <w:sz w:val="18"/>
                <w:szCs w:val="18"/>
              </w:rPr>
              <w:t>2025</w:t>
            </w:r>
            <w:r w:rsidR="00754228" w:rsidRPr="00C643E2">
              <w:rPr>
                <w:rFonts w:ascii="Arial" w:hAnsi="Arial" w:cs="Arial"/>
                <w:b/>
                <w:bCs/>
                <w:sz w:val="18"/>
                <w:szCs w:val="18"/>
              </w:rPr>
              <w:t>/2</w:t>
            </w:r>
            <w:r w:rsidR="00C37BCE" w:rsidRPr="00C643E2"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  <w:r w:rsidR="00D74B6D" w:rsidRPr="00C643E2">
              <w:rPr>
                <w:rFonts w:ascii="Arial" w:hAnsi="Arial" w:cs="Arial"/>
                <w:sz w:val="18"/>
                <w:szCs w:val="18"/>
              </w:rPr>
              <w:t xml:space="preserve"> suchen wir</w:t>
            </w:r>
            <w:r w:rsidRPr="00C643E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643E2" w:rsidRPr="00C643E2">
              <w:rPr>
                <w:rFonts w:ascii="Arial" w:hAnsi="Arial" w:cs="Arial"/>
                <w:sz w:val="18"/>
                <w:szCs w:val="18"/>
              </w:rPr>
              <w:t>ein</w:t>
            </w:r>
            <w:r w:rsidR="00C643E2">
              <w:rPr>
                <w:rFonts w:ascii="Arial" w:hAnsi="Arial" w:cs="Arial"/>
                <w:sz w:val="18"/>
                <w:szCs w:val="18"/>
              </w:rPr>
              <w:t xml:space="preserve">e*n </w:t>
            </w:r>
            <w:r w:rsidRPr="00C643E2">
              <w:rPr>
                <w:rFonts w:ascii="Arial" w:hAnsi="Arial" w:cs="Arial"/>
                <w:b/>
                <w:bCs/>
                <w:sz w:val="18"/>
                <w:szCs w:val="18"/>
              </w:rPr>
              <w:t>nebenberufliche</w:t>
            </w:r>
            <w:r w:rsidR="00C643E2">
              <w:rPr>
                <w:rFonts w:ascii="Arial" w:hAnsi="Arial" w:cs="Arial"/>
                <w:b/>
                <w:bCs/>
                <w:sz w:val="18"/>
                <w:szCs w:val="18"/>
              </w:rPr>
              <w:t>*n</w:t>
            </w:r>
            <w:r w:rsidRPr="00C643E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FH-Lektor*in</w:t>
            </w:r>
            <w:bookmarkStart w:id="0" w:name="_Hlk194934637"/>
            <w:r w:rsidR="00C643E2" w:rsidRPr="00C643E2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  <w:p w14:paraId="45030C0E" w14:textId="173F46D5" w:rsidR="00C643E2" w:rsidRPr="00C643E2" w:rsidRDefault="00754228" w:rsidP="00C643E2">
            <w:pPr>
              <w:spacing w:before="40" w:after="120" w:line="264" w:lineRule="auto"/>
              <w:ind w:left="166" w:right="99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B39CA">
              <w:rPr>
                <w:rFonts w:ascii="Arial" w:hAnsi="Arial" w:cs="Arial"/>
                <w:b/>
                <w:sz w:val="18"/>
                <w:szCs w:val="18"/>
                <w:lang w:val="en-US"/>
              </w:rPr>
              <w:br/>
            </w:r>
            <w:r w:rsidR="00C643E2" w:rsidRPr="00C643E2">
              <w:rPr>
                <w:rFonts w:ascii="Arial" w:hAnsi="Arial" w:cs="Arial"/>
                <w:b/>
                <w:bCs/>
                <w:lang w:val="en-US"/>
              </w:rPr>
              <w:t xml:space="preserve">Selected Legal Topics for Developers and Designers - Copyright, Privacy &amp; Data Protection, Intellectual Property - </w:t>
            </w:r>
            <w:proofErr w:type="spellStart"/>
            <w:r w:rsidR="00C643E2" w:rsidRPr="00C643E2">
              <w:rPr>
                <w:rFonts w:ascii="Arial" w:hAnsi="Arial" w:cs="Arial"/>
                <w:b/>
                <w:bCs/>
                <w:lang w:val="en-US"/>
              </w:rPr>
              <w:t>Masterstudiengang</w:t>
            </w:r>
            <w:proofErr w:type="spellEnd"/>
            <w:r w:rsidR="00C643E2" w:rsidRPr="00C643E2">
              <w:rPr>
                <w:rFonts w:ascii="Arial" w:hAnsi="Arial" w:cs="Arial"/>
                <w:b/>
                <w:bCs/>
                <w:lang w:val="en-US"/>
              </w:rPr>
              <w:t xml:space="preserve"> Gamified Reality Applications (GRACE)</w:t>
            </w:r>
          </w:p>
          <w:p w14:paraId="63063659" w14:textId="20F242B7" w:rsidR="0071438D" w:rsidRPr="00C643E2" w:rsidRDefault="00C643E2" w:rsidP="00C643E2">
            <w:pPr>
              <w:spacing w:before="40" w:after="120" w:line="264" w:lineRule="auto"/>
              <w:ind w:left="166" w:right="99"/>
              <w:rPr>
                <w:rFonts w:ascii="Arial" w:hAnsi="Arial" w:cs="Arial"/>
                <w:sz w:val="18"/>
                <w:szCs w:val="18"/>
              </w:rPr>
            </w:pPr>
            <w:r w:rsidRPr="00C643E2">
              <w:rPr>
                <w:rFonts w:ascii="Arial" w:hAnsi="Arial" w:cs="Arial"/>
                <w:sz w:val="18"/>
                <w:szCs w:val="18"/>
                <w:highlight w:val="yellow"/>
              </w:rPr>
              <w:t>Übung</w:t>
            </w:r>
            <w:r w:rsidR="00754228" w:rsidRPr="00C643E2">
              <w:rPr>
                <w:rFonts w:ascii="Arial" w:hAnsi="Arial" w:cs="Arial"/>
                <w:sz w:val="18"/>
                <w:szCs w:val="18"/>
                <w:highlight w:val="yellow"/>
              </w:rPr>
              <w:t>,</w:t>
            </w:r>
            <w:r w:rsidR="00754228" w:rsidRPr="00C643E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121AD" w:rsidRPr="00C643E2">
              <w:rPr>
                <w:rFonts w:ascii="Arial" w:hAnsi="Arial" w:cs="Arial"/>
                <w:sz w:val="18"/>
                <w:szCs w:val="18"/>
                <w:highlight w:val="yellow"/>
              </w:rPr>
              <w:t>1</w:t>
            </w:r>
            <w:r w:rsidR="00754228" w:rsidRPr="00C643E2">
              <w:rPr>
                <w:rFonts w:ascii="Arial" w:hAnsi="Arial" w:cs="Arial"/>
                <w:sz w:val="18"/>
                <w:szCs w:val="18"/>
                <w:highlight w:val="yellow"/>
              </w:rPr>
              <w:t>. Semester</w:t>
            </w:r>
            <w:r w:rsidR="00D121AD" w:rsidRPr="00C643E2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C643E2">
              <w:rPr>
                <w:rFonts w:ascii="Arial" w:hAnsi="Arial" w:cs="Arial"/>
                <w:sz w:val="18"/>
                <w:szCs w:val="18"/>
              </w:rPr>
              <w:t>1 SWS, 1</w:t>
            </w:r>
            <w:r w:rsidR="00C37BCE" w:rsidRPr="00C643E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643E2">
              <w:rPr>
                <w:rFonts w:ascii="Arial" w:hAnsi="Arial" w:cs="Arial"/>
                <w:sz w:val="18"/>
                <w:szCs w:val="18"/>
              </w:rPr>
              <w:t>Gruppe</w:t>
            </w:r>
          </w:p>
          <w:p w14:paraId="0923D531" w14:textId="77777777" w:rsidR="00754228" w:rsidRPr="00C643E2" w:rsidRDefault="00754228" w:rsidP="00754228">
            <w:pPr>
              <w:spacing w:before="40" w:after="60" w:line="264" w:lineRule="auto"/>
              <w:ind w:left="164" w:right="96"/>
              <w:rPr>
                <w:rFonts w:ascii="Arial" w:hAnsi="Arial" w:cs="Arial"/>
                <w:b/>
                <w:bCs/>
                <w:sz w:val="18"/>
                <w:szCs w:val="18"/>
              </w:rPr>
            </w:pPr>
            <w:bookmarkStart w:id="1" w:name="_Hlk194934813"/>
            <w:bookmarkEnd w:id="0"/>
            <w:r w:rsidRPr="00C643E2">
              <w:rPr>
                <w:rFonts w:ascii="Arial" w:hAnsi="Arial" w:cs="Arial"/>
                <w:b/>
                <w:bCs/>
                <w:sz w:val="18"/>
                <w:szCs w:val="18"/>
              </w:rPr>
              <w:t>Ihre Aufgaben</w:t>
            </w:r>
          </w:p>
          <w:p w14:paraId="22CAF9C3" w14:textId="77777777" w:rsidR="001E4E99" w:rsidRPr="00AC47EE" w:rsidRDefault="00C643E2" w:rsidP="00AC47EE">
            <w:pPr>
              <w:pStyle w:val="Listenabsatz"/>
              <w:numPr>
                <w:ilvl w:val="0"/>
                <w:numId w:val="12"/>
              </w:numPr>
              <w:spacing w:after="40" w:line="264" w:lineRule="auto"/>
              <w:ind w:left="460" w:hanging="218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B39CA">
              <w:rPr>
                <w:rFonts w:ascii="Arial" w:hAnsi="Arial" w:cs="Arial"/>
                <w:sz w:val="18"/>
                <w:szCs w:val="18"/>
              </w:rPr>
              <w:t xml:space="preserve">Als nebenberufliche*r Lektor*in </w:t>
            </w:r>
            <w:r w:rsidR="001E4E99" w:rsidRPr="006B39CA">
              <w:rPr>
                <w:rFonts w:ascii="Arial" w:hAnsi="Arial" w:cs="Arial"/>
                <w:sz w:val="18"/>
                <w:szCs w:val="18"/>
              </w:rPr>
              <w:t xml:space="preserve">unterrichten Sie im Rahmen eines internationalen Joint Master Studiengangs, der von drei europäischen Fachhochschulen angeboten wird, und bilden das Thema aus einer europäischen Perspektive ab. </w:t>
            </w:r>
            <w:r w:rsidR="001E4E99" w:rsidRPr="00AC47EE">
              <w:rPr>
                <w:rFonts w:ascii="Arial" w:hAnsi="Arial" w:cs="Arial"/>
                <w:sz w:val="18"/>
                <w:szCs w:val="18"/>
                <w:lang w:val="en-US"/>
              </w:rPr>
              <w:t xml:space="preserve">Der </w:t>
            </w:r>
            <w:proofErr w:type="spellStart"/>
            <w:r w:rsidR="001E4E99" w:rsidRPr="00AC47EE">
              <w:rPr>
                <w:rFonts w:ascii="Arial" w:hAnsi="Arial" w:cs="Arial"/>
                <w:sz w:val="18"/>
                <w:szCs w:val="18"/>
                <w:lang w:val="en-US"/>
              </w:rPr>
              <w:t>Unterrichtsort</w:t>
            </w:r>
            <w:proofErr w:type="spellEnd"/>
            <w:r w:rsidR="001E4E99" w:rsidRPr="00AC47EE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1E4E99" w:rsidRPr="00AC47EE">
              <w:rPr>
                <w:rFonts w:ascii="Arial" w:hAnsi="Arial" w:cs="Arial"/>
                <w:sz w:val="18"/>
                <w:szCs w:val="18"/>
                <w:lang w:val="en-US"/>
              </w:rPr>
              <w:t>ist</w:t>
            </w:r>
            <w:proofErr w:type="spellEnd"/>
            <w:r w:rsidR="001E4E99" w:rsidRPr="00AC47EE">
              <w:rPr>
                <w:rFonts w:ascii="Arial" w:hAnsi="Arial" w:cs="Arial"/>
                <w:sz w:val="18"/>
                <w:szCs w:val="18"/>
                <w:lang w:val="en-US"/>
              </w:rPr>
              <w:t xml:space="preserve"> St. Pölten, die Unterrichtssprache ist Englisch.</w:t>
            </w:r>
          </w:p>
          <w:p w14:paraId="119AD711" w14:textId="5FDC7AA4" w:rsidR="00C643E2" w:rsidRPr="006B39CA" w:rsidRDefault="00C643E2" w:rsidP="00AC47EE">
            <w:pPr>
              <w:pStyle w:val="Listenabsatz"/>
              <w:numPr>
                <w:ilvl w:val="0"/>
                <w:numId w:val="12"/>
              </w:numPr>
              <w:spacing w:after="40" w:line="264" w:lineRule="auto"/>
              <w:ind w:left="460" w:hanging="218"/>
              <w:rPr>
                <w:rFonts w:ascii="Arial" w:hAnsi="Arial" w:cs="Arial"/>
                <w:sz w:val="18"/>
                <w:szCs w:val="18"/>
              </w:rPr>
            </w:pPr>
            <w:r w:rsidRPr="006B39CA">
              <w:rPr>
                <w:rFonts w:ascii="Arial" w:hAnsi="Arial" w:cs="Arial"/>
                <w:sz w:val="18"/>
                <w:szCs w:val="18"/>
              </w:rPr>
              <w:t>Sie sind für die Vor- und Nachbereitung, die Abhaltung der Lehrveranstaltungen, Prüfungen sowie die Betreuung der Studierenden verantwortlich.</w:t>
            </w:r>
          </w:p>
          <w:bookmarkEnd w:id="1"/>
          <w:p w14:paraId="1C492F00" w14:textId="3829E1AC" w:rsidR="004E0F95" w:rsidRPr="00850F85" w:rsidRDefault="004E0F95" w:rsidP="00850F85">
            <w:pPr>
              <w:spacing w:before="80" w:after="60" w:line="264" w:lineRule="auto"/>
              <w:ind w:left="164" w:right="96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50F85">
              <w:rPr>
                <w:rFonts w:ascii="Arial" w:hAnsi="Arial" w:cs="Arial"/>
                <w:b/>
                <w:bCs/>
                <w:sz w:val="18"/>
                <w:szCs w:val="18"/>
              </w:rPr>
              <w:t>Ihre Qualifikation</w:t>
            </w:r>
          </w:p>
          <w:p w14:paraId="6E581A23" w14:textId="68762AA1" w:rsidR="00AC47EE" w:rsidRPr="006B39CA" w:rsidRDefault="00AC47EE" w:rsidP="00AC47EE">
            <w:pPr>
              <w:pStyle w:val="Listenabsatz"/>
              <w:numPr>
                <w:ilvl w:val="0"/>
                <w:numId w:val="12"/>
              </w:numPr>
              <w:spacing w:after="40" w:line="264" w:lineRule="auto"/>
              <w:ind w:left="460" w:hanging="218"/>
              <w:rPr>
                <w:rFonts w:ascii="Arial" w:hAnsi="Arial" w:cs="Arial"/>
                <w:sz w:val="18"/>
                <w:szCs w:val="18"/>
              </w:rPr>
            </w:pPr>
            <w:r w:rsidRPr="006B39CA">
              <w:rPr>
                <w:rFonts w:ascii="Arial" w:hAnsi="Arial" w:cs="Arial"/>
                <w:sz w:val="18"/>
                <w:szCs w:val="18"/>
              </w:rPr>
              <w:t xml:space="preserve">Sie arbeiten als Jurist*in oder in einem juristischen Kontext. </w:t>
            </w:r>
          </w:p>
          <w:p w14:paraId="652AF416" w14:textId="68D5D4F8" w:rsidR="00C37BCE" w:rsidRPr="006B39CA" w:rsidRDefault="00C37BCE" w:rsidP="00AC47EE">
            <w:pPr>
              <w:pStyle w:val="Listenabsatz"/>
              <w:numPr>
                <w:ilvl w:val="0"/>
                <w:numId w:val="12"/>
              </w:numPr>
              <w:spacing w:after="40" w:line="264" w:lineRule="auto"/>
              <w:ind w:left="460" w:hanging="218"/>
              <w:rPr>
                <w:rFonts w:ascii="Arial" w:hAnsi="Arial" w:cs="Arial"/>
                <w:sz w:val="18"/>
                <w:szCs w:val="18"/>
              </w:rPr>
            </w:pPr>
            <w:r w:rsidRPr="006B39CA">
              <w:rPr>
                <w:rFonts w:ascii="Arial" w:hAnsi="Arial" w:cs="Arial"/>
                <w:sz w:val="18"/>
                <w:szCs w:val="18"/>
              </w:rPr>
              <w:t xml:space="preserve">Sie sind in der Wirtschaft tätig bzw. selbständig tätig </w:t>
            </w:r>
          </w:p>
          <w:p w14:paraId="44B11BAC" w14:textId="55EEE2D3" w:rsidR="00AC47EE" w:rsidRPr="006B39CA" w:rsidRDefault="00AC47EE" w:rsidP="00AC47EE">
            <w:pPr>
              <w:pStyle w:val="Listenabsatz"/>
              <w:numPr>
                <w:ilvl w:val="0"/>
                <w:numId w:val="12"/>
              </w:numPr>
              <w:spacing w:after="40" w:line="264" w:lineRule="auto"/>
              <w:ind w:left="460" w:hanging="218"/>
              <w:rPr>
                <w:rFonts w:ascii="Arial" w:hAnsi="Arial" w:cs="Arial"/>
                <w:sz w:val="18"/>
                <w:szCs w:val="18"/>
              </w:rPr>
            </w:pPr>
            <w:r w:rsidRPr="006B39CA">
              <w:rPr>
                <w:rFonts w:ascii="Arial" w:hAnsi="Arial" w:cs="Arial"/>
                <w:sz w:val="18"/>
                <w:szCs w:val="18"/>
              </w:rPr>
              <w:t>Fundiertes Fach- und Praxiswissen aus dem Hauptberuf</w:t>
            </w:r>
          </w:p>
          <w:p w14:paraId="577E3553" w14:textId="30A1ADE3" w:rsidR="00850F85" w:rsidRPr="00850F85" w:rsidRDefault="00850F85" w:rsidP="00850F85">
            <w:pPr>
              <w:spacing w:before="80" w:after="60" w:line="264" w:lineRule="auto"/>
              <w:ind w:left="164" w:right="96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50F85">
              <w:rPr>
                <w:rFonts w:ascii="Arial" w:hAnsi="Arial" w:cs="Arial"/>
                <w:b/>
                <w:bCs/>
                <w:sz w:val="18"/>
                <w:szCs w:val="18"/>
              </w:rPr>
              <w:t>Unser Angebot</w:t>
            </w:r>
          </w:p>
          <w:p w14:paraId="33A15A4E" w14:textId="25B4194A" w:rsidR="00850F85" w:rsidRPr="006B39CA" w:rsidRDefault="00850F85" w:rsidP="00AC47EE">
            <w:pPr>
              <w:pStyle w:val="Listenabsatz"/>
              <w:numPr>
                <w:ilvl w:val="0"/>
                <w:numId w:val="12"/>
              </w:numPr>
              <w:spacing w:after="40" w:line="264" w:lineRule="auto"/>
              <w:ind w:left="460" w:hanging="218"/>
              <w:rPr>
                <w:rFonts w:ascii="Arial" w:hAnsi="Arial" w:cs="Arial"/>
                <w:sz w:val="18"/>
                <w:szCs w:val="18"/>
              </w:rPr>
            </w:pPr>
            <w:r w:rsidRPr="006B39CA">
              <w:rPr>
                <w:rFonts w:ascii="Arial" w:hAnsi="Arial" w:cs="Arial"/>
                <w:sz w:val="18"/>
                <w:szCs w:val="18"/>
              </w:rPr>
              <w:t>Wir sind eine innovative, aufstrebende Hochschule mit moderner Arbeitsumgebung und hervorragender Infrastruktur. Modern ausgestattete Lehrräume und Fachlabore unterstützen und fördern innovative Lernsettings.</w:t>
            </w:r>
          </w:p>
          <w:p w14:paraId="50122DF0" w14:textId="77777777" w:rsidR="00850F85" w:rsidRPr="006B39CA" w:rsidRDefault="00850F85" w:rsidP="00AC47EE">
            <w:pPr>
              <w:pStyle w:val="Listenabsatz"/>
              <w:numPr>
                <w:ilvl w:val="0"/>
                <w:numId w:val="12"/>
              </w:numPr>
              <w:spacing w:after="40" w:line="264" w:lineRule="auto"/>
              <w:ind w:left="460" w:hanging="218"/>
              <w:rPr>
                <w:rFonts w:ascii="Arial" w:hAnsi="Arial" w:cs="Arial"/>
                <w:sz w:val="18"/>
                <w:szCs w:val="18"/>
              </w:rPr>
            </w:pPr>
            <w:r w:rsidRPr="006B39CA">
              <w:rPr>
                <w:rFonts w:ascii="Arial" w:hAnsi="Arial" w:cs="Arial"/>
                <w:sz w:val="18"/>
                <w:szCs w:val="18"/>
              </w:rPr>
              <w:t>Ihre Didaktische Kompetenzen können Sie im Rahmen unseres kostenlosen in-house angebotenen Hochschuldidaktik Lehrgangs weiterentwickeln.</w:t>
            </w:r>
          </w:p>
          <w:p w14:paraId="64793497" w14:textId="3DD84217" w:rsidR="00850F85" w:rsidRPr="00AC47EE" w:rsidRDefault="00850F85" w:rsidP="00AC47EE">
            <w:pPr>
              <w:pStyle w:val="Listenabsatz"/>
              <w:numPr>
                <w:ilvl w:val="0"/>
                <w:numId w:val="12"/>
              </w:numPr>
              <w:spacing w:after="40" w:line="264" w:lineRule="auto"/>
              <w:ind w:left="460" w:hanging="218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B39CA">
              <w:rPr>
                <w:rFonts w:ascii="Arial" w:hAnsi="Arial" w:cs="Arial"/>
                <w:sz w:val="18"/>
                <w:szCs w:val="18"/>
              </w:rPr>
              <w:t xml:space="preserve">Je nach Art und Umfang der LV sowie Qualifikation und Erfahrung der Vortragenden bieten wir einen Stundensatz von mind. </w:t>
            </w:r>
            <w:r w:rsidR="00C3360D" w:rsidRPr="00AC47EE">
              <w:rPr>
                <w:rFonts w:ascii="Arial" w:hAnsi="Arial" w:cs="Arial"/>
                <w:sz w:val="18"/>
                <w:szCs w:val="18"/>
                <w:lang w:val="en-US"/>
              </w:rPr>
              <w:t>80</w:t>
            </w:r>
            <w:r w:rsidRPr="00AC47EE">
              <w:rPr>
                <w:rFonts w:ascii="Arial" w:hAnsi="Arial" w:cs="Arial"/>
                <w:sz w:val="18"/>
                <w:szCs w:val="18"/>
                <w:lang w:val="en-US"/>
              </w:rPr>
              <w:t>,</w:t>
            </w:r>
            <w:r w:rsidR="00C3360D" w:rsidRPr="00AC47EE">
              <w:rPr>
                <w:rFonts w:ascii="Arial" w:hAnsi="Arial" w:cs="Arial"/>
                <w:sz w:val="18"/>
                <w:szCs w:val="18"/>
                <w:lang w:val="en-US"/>
              </w:rPr>
              <w:t>00</w:t>
            </w:r>
            <w:r w:rsidRPr="00AC47EE">
              <w:rPr>
                <w:rFonts w:ascii="Arial" w:hAnsi="Arial" w:cs="Arial"/>
                <w:sz w:val="18"/>
                <w:szCs w:val="18"/>
                <w:lang w:val="en-US"/>
              </w:rPr>
              <w:t>€</w:t>
            </w:r>
          </w:p>
          <w:p w14:paraId="1FD0A3B8" w14:textId="18E36DFC" w:rsidR="00850F85" w:rsidRPr="006B39CA" w:rsidRDefault="00850F85" w:rsidP="00AC47EE">
            <w:pPr>
              <w:pStyle w:val="Listenabsatz"/>
              <w:numPr>
                <w:ilvl w:val="0"/>
                <w:numId w:val="12"/>
              </w:numPr>
              <w:spacing w:after="40" w:line="264" w:lineRule="auto"/>
              <w:ind w:left="460" w:hanging="218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6B39CA">
              <w:rPr>
                <w:rFonts w:ascii="Arial" w:hAnsi="Arial" w:cs="Arial"/>
                <w:i/>
                <w:iCs/>
                <w:sz w:val="18"/>
                <w:szCs w:val="18"/>
              </w:rPr>
              <w:t>Wir möchten darauf hinweisen, dass für eine Anstellung als nebenberufliche*r Lektor*in der Nachweis einer anderen voll sozialversicherungspflichtigen Erwerbstätigkeit (oder Ruhestand) erforderlich ist.</w:t>
            </w:r>
          </w:p>
          <w:p w14:paraId="165AEC60" w14:textId="0EE1F730" w:rsidR="00DB7B77" w:rsidRDefault="003F3CD3" w:rsidP="00754228">
            <w:pPr>
              <w:pStyle w:val="Listenabsatz"/>
              <w:spacing w:after="40" w:line="264" w:lineRule="auto"/>
              <w:ind w:left="284"/>
              <w:contextualSpacing w:val="0"/>
              <w:rPr>
                <w:rFonts w:ascii="ArialMT" w:hAnsi="ArialMT"/>
                <w:color w:val="7C8386"/>
                <w:sz w:val="19"/>
                <w:szCs w:val="19"/>
              </w:rPr>
            </w:pPr>
            <w:r>
              <w:rPr>
                <w:rStyle w:val="fontstyle01"/>
                <w:rFonts w:ascii="Arial" w:hAnsi="Arial"/>
                <w:b/>
                <w:bCs/>
                <w:noProof/>
                <w:color w:val="auto"/>
                <w:sz w:val="28"/>
                <w:szCs w:val="20"/>
              </w:rPr>
              <w:drawing>
                <wp:anchor distT="0" distB="0" distL="114300" distR="114300" simplePos="0" relativeHeight="251656192" behindDoc="0" locked="0" layoutInCell="1" allowOverlap="1" wp14:anchorId="57BE4DF5" wp14:editId="22348E49">
                  <wp:simplePos x="0" y="0"/>
                  <wp:positionH relativeFrom="column">
                    <wp:posOffset>3197225</wp:posOffset>
                  </wp:positionH>
                  <wp:positionV relativeFrom="paragraph">
                    <wp:posOffset>6350</wp:posOffset>
                  </wp:positionV>
                  <wp:extent cx="1682115" cy="361950"/>
                  <wp:effectExtent l="0" t="0" r="0" b="0"/>
                  <wp:wrapNone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211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E0F95"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6D2B3B30" wp14:editId="7E4B2FAE">
                      <wp:simplePos x="0" y="0"/>
                      <wp:positionH relativeFrom="margin">
                        <wp:posOffset>33655</wp:posOffset>
                      </wp:positionH>
                      <wp:positionV relativeFrom="paragraph">
                        <wp:posOffset>65405</wp:posOffset>
                      </wp:positionV>
                      <wp:extent cx="2848610" cy="285750"/>
                      <wp:effectExtent l="0" t="0" r="0" b="0"/>
                      <wp:wrapNone/>
                      <wp:docPr id="4" name="Textfeld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48610" cy="285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3D6B83A" w14:textId="7115AC1F" w:rsidR="004E0F95" w:rsidRPr="00D33EDF" w:rsidRDefault="004E0F95" w:rsidP="004E0F95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hyperlink r:id="rId12" w:history="1">
                                    <w:r w:rsidRPr="006B39CA">
                                      <w:rPr>
                                        <w:rStyle w:val="Hyperlink"/>
                                        <w:rFonts w:ascii="Arial" w:hAnsi="Arial" w:cs="Arial"/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  <w:t>Hier geht‘s zur Bewerbung!</w:t>
                                    </w:r>
                                  </w:hyperlink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D2B3B3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4" o:spid="_x0000_s1026" type="#_x0000_t202" style="position:absolute;left:0;text-align:left;margin-left:2.65pt;margin-top:5.15pt;width:224.3pt;height:22.5pt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" filled="f" stroked="f" strokeweight=".5pt">
                      <v:textbox>
                        <w:txbxContent>
                          <w:p w14:paraId="03D6B83A" w14:textId="7115AC1F" w:rsidR="004E0F95" w:rsidRPr="00D33EDF" w:rsidRDefault="004E0F95" w:rsidP="004E0F9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hyperlink r:id="rId13" w:history="1">
                              <w:r w:rsidRPr="006B39CA">
                                <w:rPr>
                                  <w:rStyle w:val="Hyperlink"/>
                                  <w:rFonts w:ascii="Arial" w:hAnsi="Arial" w:cs="Arial"/>
                                  <w:b/>
                                  <w:bCs/>
                                  <w:sz w:val="24"/>
                                  <w:szCs w:val="24"/>
                                </w:rPr>
                                <w:t>Hier geht‘s zur Bewerbung!</w:t>
                              </w:r>
                            </w:hyperlink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754228" w:rsidRPr="00C42B94">
              <w:rPr>
                <w:rFonts w:ascii="ArialMT" w:hAnsi="ArialMT"/>
                <w:sz w:val="19"/>
                <w:szCs w:val="19"/>
              </w:rPr>
              <w:t xml:space="preserve"> </w:t>
            </w:r>
            <w:r w:rsidR="00DB7B77"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30592" behindDoc="0" locked="0" layoutInCell="1" allowOverlap="1" wp14:anchorId="251491EF" wp14:editId="212F32BA">
                      <wp:simplePos x="0" y="0"/>
                      <wp:positionH relativeFrom="margin">
                        <wp:align>left</wp:align>
                      </wp:positionH>
                      <wp:positionV relativeFrom="paragraph">
                        <wp:posOffset>137795</wp:posOffset>
                      </wp:positionV>
                      <wp:extent cx="91440" cy="130175"/>
                      <wp:effectExtent l="19050" t="0" r="22860" b="22225"/>
                      <wp:wrapNone/>
                      <wp:docPr id="5" name="Pfeil: Chevro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" cy="130175"/>
                              </a:xfrm>
                              <a:prstGeom prst="chevron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177A23F" id="_x0000_t55" coordsize="21600,21600" o:spt="55" adj="16200" path="m@0,l,0@1,10800,,21600@0,21600,21600,10800xe">
                      <v:stroke joinstyle="miter"/>
                      <v:formulas>
                        <v:f eqn="val #0"/>
                        <v:f eqn="sum 21600 0 @0"/>
                        <v:f eqn="prod #0 1 2"/>
                      </v:formulas>
                      <v:path o:connecttype="custom" o:connectlocs="@2,0;@1,10800;@2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Pfeil: Chevron 5" o:spid="_x0000_s1026" type="#_x0000_t55" style="position:absolute;margin-left:0;margin-top:10.85pt;width:7.2pt;height:10.25pt;z-index:2516305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" adj="10800" fillcolor="black [3200]" strokecolor="black [1600]" strokeweight="1pt">
                      <w10:wrap anchorx="margin"/>
                    </v:shape>
                  </w:pict>
                </mc:Fallback>
              </mc:AlternateContent>
            </w:r>
          </w:p>
          <w:p w14:paraId="392ADBA5" w14:textId="6DC57C6C" w:rsidR="00DB7B77" w:rsidRPr="00A3370F" w:rsidRDefault="00DB7B77" w:rsidP="00DB7B77">
            <w:pPr>
              <w:pStyle w:val="Fuzeile"/>
              <w:rPr>
                <w:sz w:val="14"/>
                <w:szCs w:val="14"/>
              </w:rPr>
            </w:pPr>
            <w:r w:rsidRPr="00B57741">
              <w:rPr>
                <w:rFonts w:ascii="ArialMT" w:hAnsi="ArialMT"/>
                <w:b/>
                <w:bCs/>
                <w:noProof/>
                <w:sz w:val="54"/>
                <w:szCs w:val="56"/>
              </w:rPr>
              <mc:AlternateContent>
                <mc:Choice Requires="wps">
                  <w:drawing>
                    <wp:anchor distT="45720" distB="45720" distL="114300" distR="114300" simplePos="0" relativeHeight="251680768" behindDoc="0" locked="0" layoutInCell="1" allowOverlap="1" wp14:anchorId="2AB9C630" wp14:editId="7AD0EB4D">
                      <wp:simplePos x="0" y="0"/>
                      <wp:positionH relativeFrom="margin">
                        <wp:posOffset>0</wp:posOffset>
                      </wp:positionH>
                      <wp:positionV relativeFrom="paragraph">
                        <wp:posOffset>191135</wp:posOffset>
                      </wp:positionV>
                      <wp:extent cx="4362450" cy="690245"/>
                      <wp:effectExtent l="0" t="0" r="0" b="3175"/>
                      <wp:wrapNone/>
                      <wp:docPr id="217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62450" cy="6902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82A75AF" w14:textId="16A2D4A0" w:rsidR="00DB7B77" w:rsidRPr="00B57741" w:rsidRDefault="00615D6A" w:rsidP="00DB7B77">
                                  <w:pPr>
                                    <w:pStyle w:val="Fuzeile"/>
                                    <w:rPr>
                                      <w:rFonts w:ascii="ArialMT" w:hAnsi="ArialMT"/>
                                      <w:color w:val="7C8386"/>
                                      <w:sz w:val="14"/>
                                      <w:szCs w:val="14"/>
                                    </w:rPr>
                                  </w:pPr>
                                  <w:r w:rsidRPr="00615D6A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 xml:space="preserve">Für die Fachhochschule St. Pölten ist die Vielfalt und Diversität ihrer Mitarbeiter*innen der Schlüssel zu Innovation, Erfolg und Weiterentwicklung. Bewerbungen qualifizierter Frauen und </w:t>
                                  </w:r>
                                  <w:proofErr w:type="spellStart"/>
                                  <w:r w:rsidRPr="00615D6A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tin</w:t>
                                  </w:r>
                                  <w:proofErr w:type="spellEnd"/>
                                  <w:r w:rsidRPr="00615D6A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* Personen sowie von Menschen mit Behinderungen sind besonders willkommen und werden bei gleicher Eignung bevorzugt. Bewerbungen von Menschen mit Migrationshintergrund sind ausdrücklich erwünscht. Wir freuen uns über Ihre Bewerbung!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B9C630" id="Textfeld 2" o:spid="_x0000_s1027" type="#_x0000_t202" style="position:absolute;margin-left:0;margin-top:15.05pt;width:343.5pt;height:54.3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" filled="f" stroked="f">
                      <v:textbox>
                        <w:txbxContent>
                          <w:p w14:paraId="082A75AF" w14:textId="16A2D4A0" w:rsidR="00DB7B77" w:rsidRPr="00B57741" w:rsidRDefault="00615D6A" w:rsidP="00DB7B77">
                            <w:pPr>
                              <w:pStyle w:val="Fuzeile"/>
                              <w:rPr>
                                <w:rFonts w:ascii="ArialMT" w:hAnsi="ArialMT"/>
                                <w:color w:val="7C8386"/>
                                <w:sz w:val="14"/>
                                <w:szCs w:val="14"/>
                              </w:rPr>
                            </w:pPr>
                            <w:r w:rsidRPr="00615D6A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Für die Fachhochschule St. Pölten ist die Vielfalt und Diversität ihrer Mitarbeiter*innen der Schlüssel zu Innovation, Erfolg und Weiterentwicklung. Bewerbungen qualifizierter Frauen und </w:t>
                            </w:r>
                            <w:proofErr w:type="spellStart"/>
                            <w:r w:rsidRPr="00615D6A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tin</w:t>
                            </w:r>
                            <w:proofErr w:type="spellEnd"/>
                            <w:r w:rsidRPr="00615D6A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* Personen sowie von Menschen mit Behinderungen sind besonders willkommen und werden bei gleicher Eignung bevorzugt. Bewerbungen von Menschen mit Migrationshintergrund sind ausdrücklich erwünscht. Wir freuen uns über Ihre Bewerbung!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37ADE994" w14:textId="6639622C" w:rsidR="00E50737" w:rsidRPr="00453293" w:rsidRDefault="00E50737" w:rsidP="00E50737">
            <w:pPr>
              <w:rPr>
                <w:rFonts w:ascii="ArialMT" w:hAnsi="ArialMT"/>
                <w:sz w:val="18"/>
                <w:szCs w:val="18"/>
              </w:rPr>
            </w:pPr>
          </w:p>
        </w:tc>
      </w:tr>
    </w:tbl>
    <w:p w14:paraId="71BEBFC2" w14:textId="77777777" w:rsidR="00B1030B" w:rsidRPr="00453293" w:rsidRDefault="00B1030B" w:rsidP="00850F85"/>
    <w:sectPr w:rsidR="00B1030B" w:rsidRPr="00453293" w:rsidSect="00AC47EE">
      <w:pgSz w:w="11906" w:h="16838"/>
      <w:pgMar w:top="709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4D"/>
    <w:family w:val="auto"/>
    <w:notTrueType/>
    <w:pitch w:val="default"/>
    <w:sig w:usb0="03000003" w:usb1="00000000" w:usb2="00000000" w:usb3="00000000" w:csb0="00000001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47DAD"/>
    <w:multiLevelType w:val="hybridMultilevel"/>
    <w:tmpl w:val="1E38C88A"/>
    <w:lvl w:ilvl="0" w:tplc="BAAE1B20"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7728A6"/>
    <w:multiLevelType w:val="multilevel"/>
    <w:tmpl w:val="553EB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AE571A"/>
    <w:multiLevelType w:val="hybridMultilevel"/>
    <w:tmpl w:val="7556E7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7619D9"/>
    <w:multiLevelType w:val="hybridMultilevel"/>
    <w:tmpl w:val="855EF91A"/>
    <w:lvl w:ilvl="0" w:tplc="9BB0533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FB35CE1"/>
    <w:multiLevelType w:val="hybridMultilevel"/>
    <w:tmpl w:val="D16CB378"/>
    <w:lvl w:ilvl="0" w:tplc="04070001">
      <w:start w:val="1"/>
      <w:numFmt w:val="bullet"/>
      <w:lvlText w:val=""/>
      <w:lvlJc w:val="left"/>
      <w:pPr>
        <w:ind w:left="88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46" w:hanging="360"/>
      </w:pPr>
      <w:rPr>
        <w:rFonts w:ascii="Wingdings" w:hAnsi="Wingdings" w:hint="default"/>
      </w:rPr>
    </w:lvl>
  </w:abstractNum>
  <w:abstractNum w:abstractNumId="5" w15:restartNumberingAfterBreak="0">
    <w:nsid w:val="27B0533A"/>
    <w:multiLevelType w:val="hybridMultilevel"/>
    <w:tmpl w:val="2512A258"/>
    <w:lvl w:ilvl="0" w:tplc="FC5E6878">
      <w:start w:val="1"/>
      <w:numFmt w:val="bullet"/>
      <w:lvlText w:val=""/>
      <w:lvlJc w:val="left"/>
      <w:pPr>
        <w:ind w:left="1172" w:hanging="360"/>
      </w:pPr>
      <w:rPr>
        <w:rFonts w:ascii="Wingdings 2" w:hAnsi="Wingdings 2" w:cs="Wingdings 2" w:hint="default"/>
        <w:b w:val="0"/>
        <w:i w:val="0"/>
        <w:strike w:val="0"/>
        <w:dstrike w:val="0"/>
        <w:color w:val="595959" w:themeColor="text1" w:themeTint="A6"/>
        <w:sz w:val="24"/>
        <w:szCs w:val="24"/>
        <w:u w:val="none" w:color="000000"/>
        <w:vertAlign w:val="baseline"/>
      </w:rPr>
    </w:lvl>
    <w:lvl w:ilvl="1" w:tplc="04070003" w:tentative="1">
      <w:start w:val="1"/>
      <w:numFmt w:val="bullet"/>
      <w:lvlText w:val="o"/>
      <w:lvlJc w:val="left"/>
      <w:pPr>
        <w:ind w:left="189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2" w:hanging="360"/>
      </w:pPr>
      <w:rPr>
        <w:rFonts w:ascii="Wingdings" w:hAnsi="Wingdings" w:hint="default"/>
      </w:rPr>
    </w:lvl>
  </w:abstractNum>
  <w:abstractNum w:abstractNumId="6" w15:restartNumberingAfterBreak="0">
    <w:nsid w:val="315F500D"/>
    <w:multiLevelType w:val="multilevel"/>
    <w:tmpl w:val="8988B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2E8235A"/>
    <w:multiLevelType w:val="hybridMultilevel"/>
    <w:tmpl w:val="E956223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151A8F"/>
    <w:multiLevelType w:val="hybridMultilevel"/>
    <w:tmpl w:val="514A1E16"/>
    <w:lvl w:ilvl="0" w:tplc="798A1B3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5034A66"/>
    <w:multiLevelType w:val="hybridMultilevel"/>
    <w:tmpl w:val="F0EE744A"/>
    <w:lvl w:ilvl="0" w:tplc="9E603C2A">
      <w:start w:val="1"/>
      <w:numFmt w:val="bullet"/>
      <w:lvlText w:val=""/>
      <w:lvlJc w:val="left"/>
      <w:pPr>
        <w:ind w:left="1172" w:hanging="360"/>
      </w:pPr>
      <w:rPr>
        <w:rFonts w:ascii="Wingdings 2" w:hAnsi="Wingdings 2" w:cs="Wingdings 2" w:hint="default"/>
        <w:b w:val="0"/>
        <w:i w:val="0"/>
        <w:strike w:val="0"/>
        <w:dstrike w:val="0"/>
        <w:color w:val="005096"/>
        <w:sz w:val="24"/>
        <w:szCs w:val="24"/>
        <w:u w:val="none" w:color="000000"/>
        <w:vertAlign w:val="baseline"/>
      </w:rPr>
    </w:lvl>
    <w:lvl w:ilvl="1" w:tplc="04070003" w:tentative="1">
      <w:start w:val="1"/>
      <w:numFmt w:val="bullet"/>
      <w:lvlText w:val="o"/>
      <w:lvlJc w:val="left"/>
      <w:pPr>
        <w:ind w:left="189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2" w:hanging="360"/>
      </w:pPr>
      <w:rPr>
        <w:rFonts w:ascii="Wingdings" w:hAnsi="Wingdings" w:hint="default"/>
      </w:rPr>
    </w:lvl>
  </w:abstractNum>
  <w:abstractNum w:abstractNumId="10" w15:restartNumberingAfterBreak="0">
    <w:nsid w:val="48157FC5"/>
    <w:multiLevelType w:val="hybridMultilevel"/>
    <w:tmpl w:val="5E729336"/>
    <w:lvl w:ilvl="0" w:tplc="EE34C94E"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D926B5"/>
    <w:multiLevelType w:val="multilevel"/>
    <w:tmpl w:val="376A5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0CC12A0"/>
    <w:multiLevelType w:val="multilevel"/>
    <w:tmpl w:val="7A12A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A3E6700"/>
    <w:multiLevelType w:val="hybridMultilevel"/>
    <w:tmpl w:val="5E42A626"/>
    <w:lvl w:ilvl="0" w:tplc="475ACDE2">
      <w:start w:val="1"/>
      <w:numFmt w:val="bullet"/>
      <w:lvlText w:val=""/>
      <w:lvlJc w:val="left"/>
      <w:pPr>
        <w:ind w:left="720" w:hanging="360"/>
      </w:pPr>
      <w:rPr>
        <w:rFonts w:ascii="Wingdings 2" w:hAnsi="Wingdings 2" w:cs="Wingdings 2" w:hint="default"/>
        <w:b w:val="0"/>
        <w:i w:val="0"/>
        <w:strike w:val="0"/>
        <w:dstrike w:val="0"/>
        <w:color w:val="005096"/>
        <w:sz w:val="24"/>
        <w:szCs w:val="24"/>
        <w:u w:val="none" w:color="000000"/>
        <w:vertAlign w:val="baseline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717A85"/>
    <w:multiLevelType w:val="hybridMultilevel"/>
    <w:tmpl w:val="E9B42312"/>
    <w:lvl w:ilvl="0" w:tplc="CAA4AEE0">
      <w:start w:val="1"/>
      <w:numFmt w:val="bullet"/>
      <w:lvlText w:val=""/>
      <w:lvlJc w:val="left"/>
      <w:pPr>
        <w:ind w:left="886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6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46" w:hanging="360"/>
      </w:pPr>
      <w:rPr>
        <w:rFonts w:ascii="Wingdings" w:hAnsi="Wingdings" w:hint="default"/>
      </w:rPr>
    </w:lvl>
  </w:abstractNum>
  <w:num w:numId="1" w16cid:durableId="332145761">
    <w:abstractNumId w:val="13"/>
  </w:num>
  <w:num w:numId="2" w16cid:durableId="835848845">
    <w:abstractNumId w:val="5"/>
  </w:num>
  <w:num w:numId="3" w16cid:durableId="1212694583">
    <w:abstractNumId w:val="9"/>
  </w:num>
  <w:num w:numId="4" w16cid:durableId="1099259377">
    <w:abstractNumId w:val="3"/>
  </w:num>
  <w:num w:numId="5" w16cid:durableId="981229468">
    <w:abstractNumId w:val="11"/>
  </w:num>
  <w:num w:numId="6" w16cid:durableId="12416642">
    <w:abstractNumId w:val="1"/>
  </w:num>
  <w:num w:numId="7" w16cid:durableId="976450163">
    <w:abstractNumId w:val="6"/>
  </w:num>
  <w:num w:numId="8" w16cid:durableId="742338612">
    <w:abstractNumId w:val="14"/>
  </w:num>
  <w:num w:numId="9" w16cid:durableId="2097244244">
    <w:abstractNumId w:val="2"/>
  </w:num>
  <w:num w:numId="10" w16cid:durableId="1356811963">
    <w:abstractNumId w:val="4"/>
  </w:num>
  <w:num w:numId="11" w16cid:durableId="1157305262">
    <w:abstractNumId w:val="7"/>
  </w:num>
  <w:num w:numId="12" w16cid:durableId="1832717695">
    <w:abstractNumId w:val="8"/>
  </w:num>
  <w:num w:numId="13" w16cid:durableId="336351113">
    <w:abstractNumId w:val="12"/>
  </w:num>
  <w:num w:numId="14" w16cid:durableId="510336250">
    <w:abstractNumId w:val="0"/>
  </w:num>
  <w:num w:numId="15" w16cid:durableId="171693014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1DA"/>
    <w:rsid w:val="0000391F"/>
    <w:rsid w:val="0001654A"/>
    <w:rsid w:val="000C24CC"/>
    <w:rsid w:val="000E1413"/>
    <w:rsid w:val="000E7BA1"/>
    <w:rsid w:val="001222EC"/>
    <w:rsid w:val="001A11E6"/>
    <w:rsid w:val="001A1F43"/>
    <w:rsid w:val="001B1FCE"/>
    <w:rsid w:val="001C28CA"/>
    <w:rsid w:val="001E4E99"/>
    <w:rsid w:val="00222854"/>
    <w:rsid w:val="0022715E"/>
    <w:rsid w:val="00234D4E"/>
    <w:rsid w:val="002A62D1"/>
    <w:rsid w:val="002D232C"/>
    <w:rsid w:val="003056F6"/>
    <w:rsid w:val="00306E56"/>
    <w:rsid w:val="00343606"/>
    <w:rsid w:val="00356C49"/>
    <w:rsid w:val="003B376C"/>
    <w:rsid w:val="003E2F70"/>
    <w:rsid w:val="003F3CD3"/>
    <w:rsid w:val="00407974"/>
    <w:rsid w:val="004155B6"/>
    <w:rsid w:val="004270E6"/>
    <w:rsid w:val="00453293"/>
    <w:rsid w:val="00481FE6"/>
    <w:rsid w:val="00482F29"/>
    <w:rsid w:val="004B715F"/>
    <w:rsid w:val="004E0F95"/>
    <w:rsid w:val="004F31E6"/>
    <w:rsid w:val="00546D9B"/>
    <w:rsid w:val="005A2CF7"/>
    <w:rsid w:val="005A3607"/>
    <w:rsid w:val="005D1A86"/>
    <w:rsid w:val="006065C4"/>
    <w:rsid w:val="00615D6A"/>
    <w:rsid w:val="0069478A"/>
    <w:rsid w:val="006A5CB1"/>
    <w:rsid w:val="006B39CA"/>
    <w:rsid w:val="006C1F7F"/>
    <w:rsid w:val="006F2506"/>
    <w:rsid w:val="0071438D"/>
    <w:rsid w:val="00721D35"/>
    <w:rsid w:val="00737DC2"/>
    <w:rsid w:val="00754228"/>
    <w:rsid w:val="00773455"/>
    <w:rsid w:val="00793D6E"/>
    <w:rsid w:val="008413C8"/>
    <w:rsid w:val="00850F85"/>
    <w:rsid w:val="008579B4"/>
    <w:rsid w:val="008D76CF"/>
    <w:rsid w:val="008E1033"/>
    <w:rsid w:val="008F1190"/>
    <w:rsid w:val="008F1448"/>
    <w:rsid w:val="0093620E"/>
    <w:rsid w:val="009C0D3C"/>
    <w:rsid w:val="00A175FB"/>
    <w:rsid w:val="00A27808"/>
    <w:rsid w:val="00A40BC5"/>
    <w:rsid w:val="00A4196B"/>
    <w:rsid w:val="00A82F83"/>
    <w:rsid w:val="00AB60DC"/>
    <w:rsid w:val="00AC47EE"/>
    <w:rsid w:val="00AC6AC7"/>
    <w:rsid w:val="00B1030B"/>
    <w:rsid w:val="00B7474A"/>
    <w:rsid w:val="00B838CF"/>
    <w:rsid w:val="00C3360D"/>
    <w:rsid w:val="00C37BCE"/>
    <w:rsid w:val="00C54409"/>
    <w:rsid w:val="00C643E2"/>
    <w:rsid w:val="00C95880"/>
    <w:rsid w:val="00CA4BDB"/>
    <w:rsid w:val="00CD3D2B"/>
    <w:rsid w:val="00CD3EC5"/>
    <w:rsid w:val="00D121AD"/>
    <w:rsid w:val="00D21239"/>
    <w:rsid w:val="00D54E33"/>
    <w:rsid w:val="00D56838"/>
    <w:rsid w:val="00D6112B"/>
    <w:rsid w:val="00D74B6D"/>
    <w:rsid w:val="00D90A9B"/>
    <w:rsid w:val="00DB403C"/>
    <w:rsid w:val="00DB7B77"/>
    <w:rsid w:val="00DD3EAB"/>
    <w:rsid w:val="00DF01DA"/>
    <w:rsid w:val="00E4633E"/>
    <w:rsid w:val="00E50737"/>
    <w:rsid w:val="00E75DDD"/>
    <w:rsid w:val="00EA0745"/>
    <w:rsid w:val="00EC28BB"/>
    <w:rsid w:val="00ED503A"/>
    <w:rsid w:val="00EE477B"/>
    <w:rsid w:val="00F27941"/>
    <w:rsid w:val="00F679FD"/>
    <w:rsid w:val="00F97835"/>
    <w:rsid w:val="00FA3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BDF20"/>
  <w15:chartTrackingRefBased/>
  <w15:docId w15:val="{2DC9786E-301D-4182-9215-439885735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F679F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link w:val="berschrift2Zchn"/>
    <w:uiPriority w:val="9"/>
    <w:qFormat/>
    <w:rsid w:val="00CA4B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01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01DA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Absatz-Standardschriftart"/>
    <w:rsid w:val="00DF01DA"/>
    <w:rPr>
      <w:rFonts w:ascii="ArialMT" w:hAnsi="ArialMT" w:hint="default"/>
      <w:b w:val="0"/>
      <w:bCs w:val="0"/>
      <w:i w:val="0"/>
      <w:iCs w:val="0"/>
      <w:color w:val="59595B"/>
      <w:sz w:val="16"/>
      <w:szCs w:val="16"/>
    </w:rPr>
  </w:style>
  <w:style w:type="character" w:customStyle="1" w:styleId="fontstyle21">
    <w:name w:val="fontstyle21"/>
    <w:basedOn w:val="Absatz-Standardschriftart"/>
    <w:rsid w:val="00DF01DA"/>
    <w:rPr>
      <w:rFonts w:ascii="Arial-BoldMT" w:hAnsi="Arial-BoldMT" w:hint="default"/>
      <w:b/>
      <w:bCs/>
      <w:i w:val="0"/>
      <w:iCs w:val="0"/>
      <w:color w:val="00599A"/>
      <w:sz w:val="18"/>
      <w:szCs w:val="18"/>
    </w:rPr>
  </w:style>
  <w:style w:type="table" w:styleId="Tabellenraster">
    <w:name w:val="Table Grid"/>
    <w:basedOn w:val="NormaleTabelle"/>
    <w:uiPriority w:val="39"/>
    <w:rsid w:val="00DF01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CD3EC5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CD3EC5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9C0D3C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F97835"/>
    <w:rPr>
      <w:color w:val="605E5C"/>
      <w:shd w:val="clear" w:color="auto" w:fill="E1DFDD"/>
    </w:rPr>
  </w:style>
  <w:style w:type="paragraph" w:styleId="Fuzeile">
    <w:name w:val="footer"/>
    <w:basedOn w:val="Standard"/>
    <w:link w:val="FuzeileZchn"/>
    <w:uiPriority w:val="99"/>
    <w:unhideWhenUsed/>
    <w:rsid w:val="008E10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E1033"/>
  </w:style>
  <w:style w:type="character" w:customStyle="1" w:styleId="berschrift2Zchn">
    <w:name w:val="Überschrift 2 Zchn"/>
    <w:basedOn w:val="Absatz-Standardschriftart"/>
    <w:link w:val="berschrift2"/>
    <w:uiPriority w:val="9"/>
    <w:rsid w:val="00CA4BDB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679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BesuchterLink">
    <w:name w:val="FollowedHyperlink"/>
    <w:basedOn w:val="Absatz-Standardschriftart"/>
    <w:uiPriority w:val="99"/>
    <w:semiHidden/>
    <w:unhideWhenUsed/>
    <w:rsid w:val="00850F8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11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edit.fhstp.ac.at/de/offene-stellen-karriere/lecturer-with-legal-background-international-305356/jobapplication_form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edit.fhstp.ac.at/de/offene-stellen-karriere/lecturer-with-legal-background-international-305356/jobapplication_for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image" Target="media/image2.png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cff0439b-19da-4279-b27a-772bc6e63f9d" ContentTypeId="0x01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31E5A8A747B14A8AC7C113E5CA975E" ma:contentTypeVersion="4" ma:contentTypeDescription="Ein neues Dokument erstellen." ma:contentTypeScope="" ma:versionID="5eeb0db07a9072151dbd692d3340bf6e">
  <xsd:schema xmlns:xsd="http://www.w3.org/2001/XMLSchema" xmlns:xs="http://www.w3.org/2001/XMLSchema" xmlns:p="http://schemas.microsoft.com/office/2006/metadata/properties" xmlns:ns2="0e199d12-8c02-4b47-afc3-25a3a5d12e63" targetNamespace="http://schemas.microsoft.com/office/2006/metadata/properties" ma:root="true" ma:fieldsID="fd70416cb9a9951bda5860d83737e2e6" ns2:_="">
    <xsd:import namespace="0e199d12-8c02-4b47-afc3-25a3a5d12e6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199d12-8c02-4b47-afc3-25a3a5d12e63" elementFormDefault="qualified">
    <xsd:import namespace="http://schemas.microsoft.com/office/2006/documentManagement/types"/>
    <xsd:import namespace="http://schemas.microsoft.com/office/infopath/2007/PartnerControls"/>
    <xsd:element name="SharedWithUsers" ma:index="6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2D58172-08B7-429C-BE85-A65AA7870D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70A873-2FCE-40C4-951B-1E2DB6C8C85E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CC4E1D2B-6ED9-40B2-A744-9237B25E21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199d12-8c02-4b47-afc3-25a3a5d12e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87FE4F-DEE8-409E-A55E-15499C5DCB3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C456360-7F51-44F5-9A20-3DBF5B0C081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Riedler</dc:creator>
  <cp:keywords/>
  <dc:description/>
  <cp:lastModifiedBy>Hausmann Stefanie</cp:lastModifiedBy>
  <cp:revision>6</cp:revision>
  <dcterms:created xsi:type="dcterms:W3CDTF">2025-06-23T13:14:00Z</dcterms:created>
  <dcterms:modified xsi:type="dcterms:W3CDTF">2025-06-25T07:32:00Z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0x0101000A31E5A8A747B14A8AC7C113E5CA975E</vt:lpwstr>
  </property>
</Properties>
</file>